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ED73" w14:textId="12D9AEB3" w:rsidR="007C6FAF" w:rsidRDefault="007C6FAF" w:rsidP="007C6FAF">
      <w:pPr>
        <w:pStyle w:val="xmsonormal"/>
        <w:shd w:val="clear" w:color="auto" w:fill="FFFFFF"/>
        <w:spacing w:line="420" w:lineRule="atLeast"/>
        <w:jc w:val="both"/>
        <w:rPr>
          <w:rFonts w:ascii="Calibri" w:hAnsi="Calibri"/>
          <w:color w:val="000000"/>
          <w:sz w:val="28"/>
          <w:szCs w:val="28"/>
        </w:rPr>
      </w:pPr>
      <w:r>
        <w:rPr>
          <w:rFonts w:ascii="Calibri" w:hAnsi="Calibri"/>
          <w:color w:val="000000"/>
          <w:sz w:val="28"/>
          <w:szCs w:val="28"/>
        </w:rPr>
        <w:t xml:space="preserve">Dear </w:t>
      </w:r>
      <w:r w:rsidR="00B947CD">
        <w:rPr>
          <w:rFonts w:ascii="Calibri" w:hAnsi="Calibri"/>
          <w:color w:val="000000"/>
          <w:sz w:val="28"/>
          <w:szCs w:val="28"/>
        </w:rPr>
        <w:t xml:space="preserve">MCSD </w:t>
      </w:r>
      <w:r>
        <w:rPr>
          <w:rFonts w:ascii="Calibri" w:hAnsi="Calibri"/>
          <w:color w:val="000000"/>
          <w:sz w:val="28"/>
          <w:szCs w:val="28"/>
        </w:rPr>
        <w:t>Staff</w:t>
      </w:r>
      <w:r w:rsidR="00B947CD">
        <w:rPr>
          <w:rFonts w:ascii="Calibri" w:hAnsi="Calibri"/>
          <w:color w:val="000000"/>
          <w:sz w:val="28"/>
          <w:szCs w:val="28"/>
        </w:rPr>
        <w:t xml:space="preserve"> Member,</w:t>
      </w:r>
    </w:p>
    <w:p w14:paraId="56C002B8" w14:textId="77777777" w:rsidR="007C6FAF" w:rsidRDefault="007C6FAF" w:rsidP="007C6FAF">
      <w:pPr>
        <w:pStyle w:val="xmsonormal"/>
        <w:shd w:val="clear" w:color="auto" w:fill="FFFFFF"/>
        <w:spacing w:line="420" w:lineRule="atLeast"/>
        <w:jc w:val="both"/>
        <w:rPr>
          <w:rFonts w:ascii="Calibri" w:hAnsi="Calibri"/>
          <w:color w:val="000000"/>
          <w:sz w:val="28"/>
          <w:szCs w:val="28"/>
        </w:rPr>
      </w:pPr>
    </w:p>
    <w:p w14:paraId="0B9BB478" w14:textId="286E5C63" w:rsidR="00CC664B" w:rsidRPr="00F44298" w:rsidRDefault="00CC664B" w:rsidP="00CC664B">
      <w:pPr>
        <w:pStyle w:val="xmsonormal"/>
        <w:shd w:val="clear" w:color="auto" w:fill="FFFFFF"/>
        <w:spacing w:line="420" w:lineRule="atLeast"/>
        <w:jc w:val="both"/>
        <w:rPr>
          <w:sz w:val="28"/>
          <w:szCs w:val="28"/>
        </w:rPr>
      </w:pPr>
      <w:r w:rsidRPr="00F44298">
        <w:rPr>
          <w:rFonts w:ascii="Calibri" w:hAnsi="Calibri"/>
          <w:color w:val="000000"/>
          <w:sz w:val="28"/>
          <w:szCs w:val="28"/>
        </w:rPr>
        <w:t>In light of recent changes in federal immigration policy, the</w:t>
      </w:r>
      <w:r>
        <w:rPr>
          <w:rFonts w:ascii="Calibri" w:hAnsi="Calibri"/>
          <w:color w:val="000000"/>
          <w:sz w:val="28"/>
          <w:szCs w:val="28"/>
        </w:rPr>
        <w:t xml:space="preserve"> subject of immigration has been widely discussed in our community and across the country. Therefore, the</w:t>
      </w:r>
      <w:r w:rsidRPr="00F44298">
        <w:rPr>
          <w:rFonts w:ascii="Calibri" w:hAnsi="Calibri"/>
          <w:color w:val="000000"/>
          <w:sz w:val="28"/>
          <w:szCs w:val="28"/>
        </w:rPr>
        <w:t xml:space="preserve"> District wants to reiterate its stance surrounding access to students during the school day and records and the rights of students to attend school.  </w:t>
      </w:r>
    </w:p>
    <w:p w14:paraId="6374AEFF" w14:textId="77777777" w:rsidR="007C6FAF" w:rsidRDefault="007C6FAF" w:rsidP="007C6FAF">
      <w:pPr>
        <w:pStyle w:val="xmsonormal"/>
        <w:shd w:val="clear" w:color="auto" w:fill="FFFFFF"/>
        <w:spacing w:line="420" w:lineRule="atLeast"/>
        <w:jc w:val="both"/>
        <w:rPr>
          <w:rFonts w:ascii="Calibri" w:hAnsi="Calibri"/>
          <w:color w:val="000000"/>
          <w:sz w:val="28"/>
          <w:szCs w:val="28"/>
        </w:rPr>
      </w:pPr>
    </w:p>
    <w:p w14:paraId="1A91189A" w14:textId="72376BB8" w:rsidR="00F50E16" w:rsidRPr="00F44298" w:rsidRDefault="00F50E16" w:rsidP="00F50E16">
      <w:pPr>
        <w:pStyle w:val="xmsonormal"/>
        <w:shd w:val="clear" w:color="auto" w:fill="FFFFFF"/>
        <w:spacing w:line="420" w:lineRule="atLeast"/>
        <w:jc w:val="both"/>
        <w:rPr>
          <w:sz w:val="28"/>
          <w:szCs w:val="28"/>
        </w:rPr>
      </w:pPr>
      <w:r>
        <w:rPr>
          <w:rFonts w:ascii="Calibri" w:hAnsi="Calibri"/>
          <w:color w:val="000000"/>
          <w:sz w:val="28"/>
          <w:szCs w:val="28"/>
        </w:rPr>
        <w:t xml:space="preserve">The </w:t>
      </w:r>
      <w:r w:rsidRPr="00F44298">
        <w:rPr>
          <w:rFonts w:ascii="Calibri" w:hAnsi="Calibri"/>
          <w:color w:val="000000"/>
          <w:sz w:val="28"/>
          <w:szCs w:val="28"/>
        </w:rPr>
        <w:t xml:space="preserve">Muscogee County School District, in keeping with current law and its Board Policies, does not inquire about the immigration status of its students or their family members.  The </w:t>
      </w:r>
      <w:proofErr w:type="gramStart"/>
      <w:r w:rsidRPr="00F44298">
        <w:rPr>
          <w:rFonts w:ascii="Calibri" w:hAnsi="Calibri"/>
          <w:color w:val="000000"/>
          <w:sz w:val="28"/>
          <w:szCs w:val="28"/>
        </w:rPr>
        <w:t>District</w:t>
      </w:r>
      <w:proofErr w:type="gramEnd"/>
      <w:r w:rsidRPr="00F44298">
        <w:rPr>
          <w:rFonts w:ascii="Calibri" w:hAnsi="Calibri"/>
          <w:color w:val="000000"/>
          <w:sz w:val="28"/>
          <w:szCs w:val="28"/>
        </w:rPr>
        <w:t xml:space="preserve"> supports the </w:t>
      </w:r>
      <w:r>
        <w:rPr>
          <w:rFonts w:ascii="Calibri" w:hAnsi="Calibri"/>
          <w:color w:val="000000"/>
          <w:sz w:val="28"/>
          <w:szCs w:val="28"/>
        </w:rPr>
        <w:t xml:space="preserve">legal </w:t>
      </w:r>
      <w:r w:rsidRPr="00F44298">
        <w:rPr>
          <w:rFonts w:ascii="Calibri" w:hAnsi="Calibri"/>
          <w:color w:val="000000"/>
          <w:sz w:val="28"/>
          <w:szCs w:val="28"/>
        </w:rPr>
        <w:t>right of all children, regardless of immigration status, to access a public education, and is focused on the provision of educational services.  </w:t>
      </w:r>
    </w:p>
    <w:p w14:paraId="5D2C9A41" w14:textId="77777777" w:rsidR="007C6FAF" w:rsidRDefault="007C6FAF" w:rsidP="007C6FAF">
      <w:pPr>
        <w:pStyle w:val="xmsonormal"/>
        <w:shd w:val="clear" w:color="auto" w:fill="FFFFFF"/>
        <w:spacing w:line="420" w:lineRule="atLeast"/>
        <w:jc w:val="both"/>
        <w:rPr>
          <w:rFonts w:ascii="Calibri" w:hAnsi="Calibri"/>
          <w:color w:val="000000"/>
          <w:sz w:val="28"/>
          <w:szCs w:val="28"/>
        </w:rPr>
      </w:pPr>
    </w:p>
    <w:p w14:paraId="34C1738A" w14:textId="0F519C7F" w:rsidR="007C6FAF" w:rsidRDefault="007C6FAF" w:rsidP="007C6FAF">
      <w:pPr>
        <w:pStyle w:val="xmsonormal"/>
        <w:shd w:val="clear" w:color="auto" w:fill="FFFFFF"/>
        <w:spacing w:line="420" w:lineRule="atLeast"/>
        <w:jc w:val="both"/>
        <w:rPr>
          <w:rFonts w:ascii="Calibri" w:hAnsi="Calibri"/>
          <w:color w:val="000000"/>
          <w:sz w:val="28"/>
          <w:szCs w:val="28"/>
        </w:rPr>
      </w:pPr>
      <w:r>
        <w:rPr>
          <w:rFonts w:ascii="Calibri" w:hAnsi="Calibri"/>
          <w:color w:val="000000"/>
          <w:sz w:val="28"/>
          <w:szCs w:val="28"/>
        </w:rPr>
        <w:t xml:space="preserve">The Family Educational Rights and Privacy Act (FERPA) protects the privacy of student records, and the </w:t>
      </w:r>
      <w:proofErr w:type="gramStart"/>
      <w:r>
        <w:rPr>
          <w:rFonts w:ascii="Calibri" w:hAnsi="Calibri"/>
          <w:color w:val="000000"/>
          <w:sz w:val="28"/>
          <w:szCs w:val="28"/>
        </w:rPr>
        <w:t>District</w:t>
      </w:r>
      <w:proofErr w:type="gramEnd"/>
      <w:r>
        <w:rPr>
          <w:rFonts w:ascii="Calibri" w:hAnsi="Calibri"/>
          <w:color w:val="000000"/>
          <w:sz w:val="28"/>
          <w:szCs w:val="28"/>
        </w:rPr>
        <w:t xml:space="preserve"> will limit access to student records in keeping with that law.  The </w:t>
      </w:r>
      <w:proofErr w:type="gramStart"/>
      <w:r>
        <w:rPr>
          <w:rFonts w:ascii="Calibri" w:hAnsi="Calibri"/>
          <w:color w:val="000000"/>
          <w:sz w:val="28"/>
          <w:szCs w:val="28"/>
        </w:rPr>
        <w:t>District</w:t>
      </w:r>
      <w:proofErr w:type="gramEnd"/>
      <w:r>
        <w:rPr>
          <w:rFonts w:ascii="Calibri" w:hAnsi="Calibri"/>
          <w:color w:val="000000"/>
          <w:sz w:val="28"/>
          <w:szCs w:val="28"/>
        </w:rPr>
        <w:t xml:space="preserve"> controls access to the non-public areas of its buildings, and will continue to follow school safety protocols as well as relevant laws that limit access to students while at school. The </w:t>
      </w:r>
      <w:proofErr w:type="gramStart"/>
      <w:r>
        <w:rPr>
          <w:rFonts w:ascii="Calibri" w:hAnsi="Calibri"/>
          <w:color w:val="000000"/>
          <w:sz w:val="28"/>
          <w:szCs w:val="28"/>
        </w:rPr>
        <w:t>District</w:t>
      </w:r>
      <w:proofErr w:type="gramEnd"/>
      <w:r>
        <w:rPr>
          <w:rFonts w:ascii="Calibri" w:hAnsi="Calibri"/>
          <w:color w:val="000000"/>
          <w:sz w:val="28"/>
          <w:szCs w:val="28"/>
        </w:rPr>
        <w:t xml:space="preserve"> will follow relevant laws as well as its internal protocols related to communication with outside agencies.  The </w:t>
      </w:r>
      <w:proofErr w:type="gramStart"/>
      <w:r>
        <w:rPr>
          <w:rFonts w:ascii="Calibri" w:hAnsi="Calibri"/>
          <w:color w:val="000000"/>
          <w:sz w:val="28"/>
          <w:szCs w:val="28"/>
        </w:rPr>
        <w:t>District</w:t>
      </w:r>
      <w:proofErr w:type="gramEnd"/>
      <w:r>
        <w:rPr>
          <w:rFonts w:ascii="Calibri" w:hAnsi="Calibri"/>
          <w:color w:val="000000"/>
          <w:sz w:val="28"/>
          <w:szCs w:val="28"/>
        </w:rPr>
        <w:t xml:space="preserve"> will also consult with counsel and continue to monitor changes and adhere to federal policies, while remaining focused on its educational mission to inspire and equip all students to achieve unlimited potential. We recognize the question around immigration may raise serious concerns within our community. While we cannot provide legal advice, our school counselors are a good source of support </w:t>
      </w:r>
      <w:r w:rsidR="00044F10">
        <w:rPr>
          <w:rFonts w:ascii="Calibri" w:hAnsi="Calibri"/>
          <w:color w:val="000000"/>
          <w:sz w:val="28"/>
          <w:szCs w:val="28"/>
        </w:rPr>
        <w:t xml:space="preserve">and connecting families with resources available in our community. </w:t>
      </w:r>
    </w:p>
    <w:p w14:paraId="3FF5A5D8" w14:textId="4DE81454" w:rsidR="00044F10" w:rsidRDefault="00044F10" w:rsidP="007C6FAF">
      <w:pPr>
        <w:pStyle w:val="xmsonormal"/>
        <w:shd w:val="clear" w:color="auto" w:fill="FFFFFF"/>
        <w:spacing w:line="420" w:lineRule="atLeast"/>
        <w:jc w:val="both"/>
        <w:rPr>
          <w:rFonts w:ascii="Calibri" w:hAnsi="Calibri"/>
          <w:color w:val="000000"/>
          <w:sz w:val="28"/>
          <w:szCs w:val="28"/>
        </w:rPr>
      </w:pPr>
    </w:p>
    <w:p w14:paraId="5B60B195" w14:textId="1F0324FD" w:rsidR="00044F10" w:rsidRDefault="00044F10" w:rsidP="007C6FAF">
      <w:pPr>
        <w:pStyle w:val="xmsonormal"/>
        <w:shd w:val="clear" w:color="auto" w:fill="FFFFFF"/>
        <w:spacing w:line="420" w:lineRule="atLeast"/>
        <w:jc w:val="both"/>
        <w:rPr>
          <w:sz w:val="28"/>
          <w:szCs w:val="28"/>
        </w:rPr>
      </w:pPr>
      <w:r>
        <w:rPr>
          <w:rFonts w:ascii="Calibri" w:hAnsi="Calibri"/>
          <w:color w:val="000000"/>
          <w:sz w:val="28"/>
          <w:szCs w:val="28"/>
        </w:rPr>
        <w:t>Thank you f</w:t>
      </w:r>
      <w:r w:rsidR="00CC664B">
        <w:rPr>
          <w:rFonts w:ascii="Calibri" w:hAnsi="Calibri"/>
          <w:color w:val="000000"/>
          <w:sz w:val="28"/>
          <w:szCs w:val="28"/>
        </w:rPr>
        <w:t xml:space="preserve">or continuing to ensure </w:t>
      </w:r>
      <w:r w:rsidR="00F11A8E">
        <w:rPr>
          <w:rFonts w:ascii="Calibri" w:hAnsi="Calibri"/>
          <w:color w:val="000000"/>
          <w:sz w:val="28"/>
          <w:szCs w:val="28"/>
        </w:rPr>
        <w:t xml:space="preserve">that </w:t>
      </w:r>
      <w:r w:rsidR="00CC664B">
        <w:rPr>
          <w:rFonts w:ascii="Calibri" w:hAnsi="Calibri"/>
          <w:color w:val="000000"/>
          <w:sz w:val="28"/>
          <w:szCs w:val="28"/>
        </w:rPr>
        <w:t xml:space="preserve">the safety, well-being and educational success of every student enrolled in the Muscogee County School District remains a priority. </w:t>
      </w:r>
    </w:p>
    <w:p w14:paraId="6ABB8D40" w14:textId="77777777" w:rsidR="007C6FAF" w:rsidRPr="00EF22C5" w:rsidRDefault="007C6FAF" w:rsidP="00CA3022">
      <w:pPr>
        <w:pStyle w:val="NormalWeb"/>
        <w:shd w:val="clear" w:color="auto" w:fill="FFFFFF"/>
        <w:spacing w:before="0" w:beforeAutospacing="0" w:after="360" w:afterAutospacing="0"/>
        <w:textAlignment w:val="baseline"/>
        <w:rPr>
          <w:rFonts w:asciiTheme="minorHAnsi" w:hAnsiTheme="minorHAnsi" w:cstheme="minorHAnsi"/>
          <w:color w:val="546B75"/>
          <w:sz w:val="28"/>
          <w:szCs w:val="28"/>
        </w:rPr>
      </w:pPr>
    </w:p>
    <w:sectPr w:rsidR="007C6FAF" w:rsidRPr="00EF2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22"/>
    <w:rsid w:val="00044F10"/>
    <w:rsid w:val="00237B50"/>
    <w:rsid w:val="005168DB"/>
    <w:rsid w:val="00520741"/>
    <w:rsid w:val="00770471"/>
    <w:rsid w:val="007C6FAF"/>
    <w:rsid w:val="009C4744"/>
    <w:rsid w:val="00A56ABC"/>
    <w:rsid w:val="00AA14F4"/>
    <w:rsid w:val="00B947CD"/>
    <w:rsid w:val="00CA3022"/>
    <w:rsid w:val="00CC664B"/>
    <w:rsid w:val="00E60CAD"/>
    <w:rsid w:val="00EF22C5"/>
    <w:rsid w:val="00F11A8E"/>
    <w:rsid w:val="00F5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D65E"/>
  <w15:chartTrackingRefBased/>
  <w15:docId w15:val="{765CC489-1EC3-405B-AFAE-68D80702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0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7C6FAF"/>
    <w:pPr>
      <w:spacing w:after="0" w:line="240" w:lineRule="auto"/>
    </w:pPr>
    <w:rPr>
      <w:rFonts w:ascii="Aptos" w:hAnsi="Apto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23315">
      <w:bodyDiv w:val="1"/>
      <w:marLeft w:val="0"/>
      <w:marRight w:val="0"/>
      <w:marTop w:val="0"/>
      <w:marBottom w:val="0"/>
      <w:divBdr>
        <w:top w:val="none" w:sz="0" w:space="0" w:color="auto"/>
        <w:left w:val="none" w:sz="0" w:space="0" w:color="auto"/>
        <w:bottom w:val="none" w:sz="0" w:space="0" w:color="auto"/>
        <w:right w:val="none" w:sz="0" w:space="0" w:color="auto"/>
      </w:divBdr>
    </w:div>
    <w:div w:id="16026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Muscogee County School District</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David F</dc:creator>
  <cp:keywords/>
  <dc:description/>
  <cp:lastModifiedBy>Lewis David F</cp:lastModifiedBy>
  <cp:revision>2</cp:revision>
  <dcterms:created xsi:type="dcterms:W3CDTF">2025-02-03T18:29:00Z</dcterms:created>
  <dcterms:modified xsi:type="dcterms:W3CDTF">2025-02-03T18:29:00Z</dcterms:modified>
</cp:coreProperties>
</file>