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3465" w:right="3479" w:firstLine="0"/>
        <w:jc w:val="center"/>
        <w:rPr>
          <w:rFonts w:ascii="Tahoma"/>
          <w:b/>
          <w:sz w:val="48"/>
        </w:rPr>
      </w:pPr>
      <w:r>
        <w:rPr>
          <w:rFonts w:ascii="Tahoma"/>
          <w:b/>
          <w:sz w:val="48"/>
        </w:rPr>
        <w:t>Set Aside Survey</w:t>
      </w:r>
    </w:p>
    <w:p>
      <w:pPr>
        <w:pStyle w:val="BodyText"/>
        <w:spacing w:before="4"/>
        <w:rPr>
          <w:rFonts w:asci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3284451</wp:posOffset>
            </wp:positionH>
            <wp:positionV relativeFrom="paragraph">
              <wp:posOffset>180736</wp:posOffset>
            </wp:positionV>
            <wp:extent cx="1283651" cy="97488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651" cy="97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01"/>
      </w:pPr>
      <w:r>
        <w:rPr/>
        <w:t>Title I Parents, Family Members, and Other Community Education Stakeholders of Muscogee County,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100" w:right="330"/>
      </w:pPr>
      <w:r>
        <w:rPr/>
        <w:t>The Muscogee County School District (MCSD) annually receives a Title I, Part A Federal Grant for schools with a high percentage of students who are eligible to receive free or reduced priced school meals. Schools that receive funds from this grant are classified as Title I schools. Currently, there are 38 schools in MCSD that receive Title I funds.</w:t>
      </w:r>
    </w:p>
    <w:p>
      <w:pPr>
        <w:pStyle w:val="BodyText"/>
        <w:spacing w:before="1"/>
      </w:pPr>
    </w:p>
    <w:p>
      <w:pPr>
        <w:pStyle w:val="BodyText"/>
        <w:spacing w:line="253" w:lineRule="exact"/>
        <w:ind w:left="100"/>
      </w:pPr>
      <w:r>
        <w:rPr/>
        <w:t>One of the provisions of this grant is the requirement for the District to set aside 1% of its Title I, Part A money to fund</w:t>
      </w:r>
    </w:p>
    <w:p>
      <w:pPr>
        <w:pStyle w:val="BodyText"/>
        <w:ind w:left="100" w:right="161"/>
      </w:pPr>
      <w:r>
        <w:rPr/>
        <w:t>activities that build parents’ capacity to become partners with schools to help their children achieve academically. You, as a parent, family member, or other educational community stakeholder, may assist the MCSD Title I Department in making decisions about how the set aside funds will be used in the 2020-2021 school year.</w:t>
      </w:r>
    </w:p>
    <w:p>
      <w:pPr>
        <w:pStyle w:val="BodyText"/>
        <w:spacing w:before="5"/>
      </w:pPr>
    </w:p>
    <w:p>
      <w:pPr>
        <w:pStyle w:val="Heading1"/>
        <w:spacing w:line="278" w:lineRule="auto"/>
        <w:ind w:right="517"/>
      </w:pPr>
      <w:r>
        <w:rPr/>
        <w:t>You may participate in the decision making process by completing the Title I Stakeholder survey below. Please return to your child’s school prior to September 23, 2020.Please select three choices.</w:t>
      </w:r>
    </w:p>
    <w:p>
      <w:pPr>
        <w:pStyle w:val="BodyText"/>
        <w:spacing w:before="10"/>
        <w:rPr>
          <w:b/>
          <w:sz w:val="8"/>
        </w:rPr>
      </w:pPr>
    </w:p>
    <w:p>
      <w:pPr>
        <w:tabs>
          <w:tab w:pos="644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More Technology Resources (hotspots, chromebooks, etc.)</w:t>
      </w:r>
    </w:p>
    <w:p>
      <w:pPr>
        <w:pStyle w:val="BodyText"/>
        <w:spacing w:before="7"/>
        <w:rPr>
          <w:sz w:val="12"/>
        </w:rPr>
      </w:pPr>
    </w:p>
    <w:p>
      <w:pPr>
        <w:tabs>
          <w:tab w:pos="644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Parent and Family Engagement Books, Pamphlets, and</w:t>
      </w:r>
      <w:r>
        <w:rPr>
          <w:spacing w:val="-2"/>
          <w:sz w:val="20"/>
        </w:rPr>
        <w:t> </w:t>
      </w:r>
      <w:r>
        <w:rPr>
          <w:sz w:val="20"/>
        </w:rPr>
        <w:t>Brochures</w:t>
      </w:r>
    </w:p>
    <w:p>
      <w:pPr>
        <w:pStyle w:val="BodyText"/>
        <w:spacing w:before="4"/>
        <w:rPr>
          <w:sz w:val="12"/>
        </w:rPr>
      </w:pPr>
    </w:p>
    <w:p>
      <w:pPr>
        <w:tabs>
          <w:tab w:pos="644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Parent and Family Engagement Training Workshops, Conferences, or Parent Focus</w:t>
      </w:r>
      <w:r>
        <w:rPr>
          <w:spacing w:val="-5"/>
          <w:sz w:val="20"/>
        </w:rPr>
        <w:t> </w:t>
      </w:r>
      <w:r>
        <w:rPr>
          <w:sz w:val="20"/>
        </w:rPr>
        <w:t>Groups</w:t>
      </w:r>
    </w:p>
    <w:p>
      <w:pPr>
        <w:pStyle w:val="BodyText"/>
        <w:spacing w:before="7"/>
        <w:rPr>
          <w:sz w:val="12"/>
        </w:rPr>
      </w:pPr>
    </w:p>
    <w:p>
      <w:pPr>
        <w:tabs>
          <w:tab w:pos="644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Materials for Improving Mathematical Skills</w:t>
      </w:r>
    </w:p>
    <w:p>
      <w:pPr>
        <w:pStyle w:val="BodyText"/>
        <w:spacing w:before="7"/>
        <w:rPr>
          <w:sz w:val="12"/>
        </w:rPr>
      </w:pPr>
    </w:p>
    <w:p>
      <w:pPr>
        <w:tabs>
          <w:tab w:pos="644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Materials for Improving Reading and Writing</w:t>
      </w:r>
      <w:r>
        <w:rPr>
          <w:spacing w:val="3"/>
          <w:sz w:val="20"/>
        </w:rPr>
        <w:t> </w:t>
      </w:r>
      <w:r>
        <w:rPr>
          <w:sz w:val="20"/>
        </w:rPr>
        <w:t>Skills</w:t>
      </w:r>
    </w:p>
    <w:p>
      <w:pPr>
        <w:pStyle w:val="BodyText"/>
        <w:spacing w:before="4"/>
        <w:rPr>
          <w:sz w:val="12"/>
        </w:rPr>
      </w:pPr>
    </w:p>
    <w:p>
      <w:pPr>
        <w:tabs>
          <w:tab w:pos="644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SAT, ACT, and ASVAB Books/College Prep Materials and/or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</w:p>
    <w:p>
      <w:pPr>
        <w:pStyle w:val="BodyText"/>
        <w:spacing w:before="6"/>
        <w:rPr>
          <w:sz w:val="12"/>
        </w:rPr>
      </w:pPr>
    </w:p>
    <w:p>
      <w:pPr>
        <w:tabs>
          <w:tab w:pos="644" w:val="left" w:leader="none"/>
          <w:tab w:pos="6260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Bilingual</w:t>
      </w:r>
      <w:r>
        <w:rPr>
          <w:spacing w:val="-2"/>
          <w:sz w:val="20"/>
        </w:rPr>
        <w:t> </w:t>
      </w:r>
      <w:r>
        <w:rPr>
          <w:sz w:val="20"/>
        </w:rPr>
        <w:t>Resources</w:t>
      </w:r>
      <w:r>
        <w:rPr>
          <w:sz w:val="20"/>
          <w:u w:val="single"/>
        </w:rPr>
        <w:t> </w:t>
        <w:tab/>
      </w:r>
      <w:r>
        <w:rPr>
          <w:sz w:val="20"/>
        </w:rPr>
        <w:t>(specify</w:t>
      </w:r>
      <w:r>
        <w:rPr>
          <w:spacing w:val="-4"/>
          <w:sz w:val="20"/>
        </w:rPr>
        <w:t> </w:t>
      </w:r>
      <w:r>
        <w:rPr>
          <w:sz w:val="20"/>
        </w:rPr>
        <w:t>language)</w:t>
      </w:r>
    </w:p>
    <w:p>
      <w:pPr>
        <w:pStyle w:val="BodyText"/>
        <w:spacing w:before="5"/>
        <w:rPr>
          <w:sz w:val="12"/>
        </w:rPr>
      </w:pPr>
    </w:p>
    <w:p>
      <w:pPr>
        <w:tabs>
          <w:tab w:pos="644" w:val="left" w:leader="none"/>
          <w:tab w:pos="10816" w:val="left" w:leader="none"/>
        </w:tabs>
        <w:spacing w:before="9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Suggestions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spacing w:before="9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Please leave your feedback on this form or scan the QR Code above to complete the survey online.</w:t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9896" w:val="left" w:leader="none"/>
        </w:tabs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Comments 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Feedback: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36pt;margin-top:11.332539pt;width:489.4pt;height:.1pt;mso-position-horizontal-relative:page;mso-position-vertical-relative:paragraph;z-index:-251657216;mso-wrap-distance-left:0;mso-wrap-distance-right:0" coordorigin="720,227" coordsize="9788,0" path="m720,227l10507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pict>
          <v:shape style="position:absolute;margin-left:36pt;margin-top:10.010974pt;width:489.4pt;height:.1pt;mso-position-horizontal-relative:page;mso-position-vertical-relative:paragraph;z-index:-251656192;mso-wrap-distance-left:0;mso-wrap-distance-right:0" coordorigin="720,200" coordsize="9788,0" path="m720,200l10507,20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9"/>
        </w:rPr>
      </w:pPr>
    </w:p>
    <w:p>
      <w:pPr>
        <w:tabs>
          <w:tab w:pos="5779" w:val="left" w:leader="none"/>
          <w:tab w:pos="9941" w:val="left" w:leader="none"/>
        </w:tabs>
        <w:spacing w:before="9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Date: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BodyText"/>
        <w:rPr>
          <w:b/>
          <w:sz w:val="36"/>
        </w:rPr>
      </w:pPr>
      <w:r>
        <w:rPr/>
        <w:pict>
          <v:group style="position:absolute;margin-left:443.619995pt;margin-top:340.609985pt;width:149.9pt;height:151.6pt;mso-position-horizontal-relative:page;mso-position-vertical-relative:page;z-index:251661312" coordorigin="8872,6812" coordsize="2998,3032">
            <v:shape style="position:absolute;left:8983;top:6823;width:2772;height:2772" type="#_x0000_t75" stroked="false">
              <v:imagedata r:id="rId6" o:title=""/>
            </v:shape>
            <v:line style="position:absolute" from="8882,6817" to="11861,6817" stroked="true" strokeweight=".48001pt" strokecolor="#000000">
              <v:stroke dashstyle="solid"/>
            </v:line>
            <v:line style="position:absolute" from="8877,6812" to="8877,9844" stroked="true" strokeweight=".48001pt" strokecolor="#000000">
              <v:stroke dashstyle="solid"/>
            </v:line>
            <v:line style="position:absolute" from="8882,9839" to="11861,9839" stroked="true" strokeweight=".48001pt" strokecolor="#000000">
              <v:stroke dashstyle="solid"/>
            </v:line>
            <v:line style="position:absolute" from="11866,6812" to="11866,9844" stroked="true" strokeweight=".48004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3631" w:right="0" w:firstLine="0"/>
        <w:jc w:val="left"/>
        <w:rPr>
          <w:rFonts w:ascii="Calibri"/>
          <w:sz w:val="36"/>
        </w:rPr>
      </w:pPr>
      <w:r>
        <w:rPr>
          <w:rFonts w:ascii="Calibri"/>
          <w:sz w:val="36"/>
        </w:rPr>
        <w:t>Thank you for your input!</w:t>
      </w:r>
    </w:p>
    <w:p>
      <w:pPr>
        <w:pStyle w:val="BodyText"/>
        <w:spacing w:before="6"/>
        <w:rPr>
          <w:rFonts w:ascii="Calibri"/>
          <w:sz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spacing w:before="0"/>
        <w:ind w:left="1115" w:right="0" w:firstLine="0"/>
        <w:jc w:val="left"/>
        <w:rPr>
          <w:sz w:val="24"/>
        </w:rPr>
      </w:pPr>
      <w:r>
        <w:rPr>
          <w:sz w:val="24"/>
        </w:rPr>
        <w:t>Revised: August 3, 2020</w:t>
      </w:r>
    </w:p>
    <w:sectPr>
      <w:type w:val="continuous"/>
      <w:pgSz w:w="12240" w:h="15840"/>
      <w:pgMar w:top="640" w:bottom="280" w:left="620" w:right="600"/>
      <w:cols w:num="2" w:equalWidth="0">
        <w:col w:w="7373" w:space="40"/>
        <w:col w:w="36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F. Pope</dc:creator>
  <dcterms:created xsi:type="dcterms:W3CDTF">2020-08-06T14:24:12Z</dcterms:created>
  <dcterms:modified xsi:type="dcterms:W3CDTF">2020-08-06T14:24:12Z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