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43" w:rsidRDefault="00A54B43"/>
    <w:p w:rsidR="0052701A" w:rsidRDefault="0052701A">
      <w:r>
        <w:t xml:space="preserve">During the school closing due to COVID-19, many of you have asked questions about testing, instruction, graduation, prom, etc.  As we are informed about these topics, we will share this information.  The information below are answers to questions that were asked earlier in the week.  Please review this document daily, as we will be adding new information when it is received. </w:t>
      </w:r>
    </w:p>
    <w:p w:rsidR="0052701A" w:rsidRDefault="0052701A"/>
    <w:p w:rsidR="0052701A" w:rsidRPr="009C7B0B" w:rsidRDefault="0052701A">
      <w:pPr>
        <w:rPr>
          <w:b/>
          <w:sz w:val="28"/>
          <w:u w:val="single"/>
        </w:rPr>
      </w:pPr>
      <w:r w:rsidRPr="009C7B0B">
        <w:rPr>
          <w:b/>
          <w:sz w:val="28"/>
          <w:u w:val="single"/>
        </w:rPr>
        <w:t>SAT Exams:</w:t>
      </w:r>
    </w:p>
    <w:p w:rsidR="0052701A" w:rsidRDefault="0052701A" w:rsidP="0052701A">
      <w:pPr>
        <w:rPr>
          <w:rFonts w:ascii="Calibri" w:hAnsi="Calibri" w:cs="Calibri"/>
          <w:color w:val="323130"/>
          <w:shd w:val="clear" w:color="auto" w:fill="FFFFFF"/>
        </w:rPr>
      </w:pPr>
      <w:r>
        <w:rPr>
          <w:rFonts w:ascii="Calibri" w:hAnsi="Calibri" w:cs="Calibri"/>
          <w:b/>
          <w:bCs/>
          <w:i/>
          <w:iCs/>
          <w:color w:val="FF0000"/>
          <w:u w:val="single"/>
          <w:bdr w:val="none" w:sz="0" w:space="0" w:color="auto" w:frame="1"/>
          <w:shd w:val="clear" w:color="auto" w:fill="FFFFFF"/>
        </w:rPr>
        <w:t>College Board is canceling the May 2, 2020 SAT and SAT Subject Test administration</w:t>
      </w:r>
      <w:r>
        <w:rPr>
          <w:rFonts w:ascii="Calibri" w:hAnsi="Calibri" w:cs="Calibri"/>
          <w:i/>
          <w:iCs/>
          <w:color w:val="323130"/>
          <w:shd w:val="clear" w:color="auto" w:fill="FFFFFF"/>
        </w:rPr>
        <w:t>. Makeup exams for the March 14 administration (scheduled for March 28) are also canceled.</w:t>
      </w:r>
      <w:r w:rsidRPr="00152EAA">
        <w:rPr>
          <w:rFonts w:ascii="Calibri" w:hAnsi="Calibri" w:cs="Calibri"/>
          <w:color w:val="323130"/>
          <w:shd w:val="clear" w:color="auto" w:fill="FFFFFF"/>
        </w:rPr>
        <w:t xml:space="preserve"> </w:t>
      </w:r>
      <w:r>
        <w:rPr>
          <w:rFonts w:ascii="Calibri" w:hAnsi="Calibri" w:cs="Calibri"/>
          <w:color w:val="323130"/>
          <w:shd w:val="clear" w:color="auto" w:fill="FFFFFF"/>
        </w:rPr>
        <w:t xml:space="preserve"> Many students already have scores to link for the personalized practice, but ALL students can take the quick diagnostic quizzes to get started.  To reach the practice site please click the following link: </w:t>
      </w:r>
      <w:hyperlink r:id="rId7" w:tgtFrame="_blank" w:history="1">
        <w:r>
          <w:rPr>
            <w:rStyle w:val="Hyperlink"/>
            <w:rFonts w:ascii="Calibri" w:hAnsi="Calibri" w:cs="Calibri"/>
            <w:bdr w:val="none" w:sz="0" w:space="0" w:color="auto" w:frame="1"/>
            <w:shd w:val="clear" w:color="auto" w:fill="FFFFFF"/>
          </w:rPr>
          <w:t>satpractice.org</w:t>
        </w:r>
      </w:hyperlink>
      <w:r>
        <w:rPr>
          <w:rFonts w:ascii="Calibri" w:hAnsi="Calibri" w:cs="Calibri"/>
          <w:color w:val="323130"/>
          <w:shd w:val="clear" w:color="auto" w:fill="FFFFFF"/>
        </w:rPr>
        <w:t>.</w:t>
      </w:r>
    </w:p>
    <w:p w:rsidR="0052701A" w:rsidRPr="009C7B0B" w:rsidRDefault="0052701A" w:rsidP="0052701A">
      <w:pPr>
        <w:rPr>
          <w:rFonts w:ascii="Calibri" w:hAnsi="Calibri" w:cs="Calibri"/>
          <w:b/>
          <w:color w:val="323130"/>
          <w:sz w:val="28"/>
          <w:u w:val="single"/>
          <w:shd w:val="clear" w:color="auto" w:fill="FFFFFF"/>
        </w:rPr>
      </w:pPr>
      <w:r w:rsidRPr="009C7B0B">
        <w:rPr>
          <w:rFonts w:ascii="Calibri" w:hAnsi="Calibri" w:cs="Calibri"/>
          <w:b/>
          <w:color w:val="323130"/>
          <w:sz w:val="28"/>
          <w:u w:val="single"/>
          <w:shd w:val="clear" w:color="auto" w:fill="FFFFFF"/>
        </w:rPr>
        <w:t>AP Exams:</w:t>
      </w:r>
    </w:p>
    <w:p w:rsidR="0052701A" w:rsidRDefault="0052701A" w:rsidP="0052701A">
      <w:pPr>
        <w:rPr>
          <w:rFonts w:ascii="Calibri" w:hAnsi="Calibri" w:cs="Calibri"/>
          <w:i/>
          <w:iCs/>
          <w:color w:val="323130"/>
          <w:shd w:val="clear" w:color="auto" w:fill="FFFFFF"/>
        </w:rPr>
      </w:pPr>
      <w:r>
        <w:rPr>
          <w:rFonts w:ascii="Calibri" w:hAnsi="Calibri" w:cs="Calibri"/>
          <w:i/>
          <w:iCs/>
          <w:color w:val="323130"/>
          <w:shd w:val="clear" w:color="auto" w:fill="FFFFFF"/>
        </w:rPr>
        <w:t>The AP program is finalizing streamlined AP exam options that would allow students to test at home, depending on the situation in May. We’re working to give every AP student the opportunity to claim the college credit they’ve earned. </w:t>
      </w:r>
      <w:r>
        <w:rPr>
          <w:rFonts w:ascii="Calibri" w:hAnsi="Calibri" w:cs="Calibri"/>
          <w:b/>
          <w:bCs/>
          <w:i/>
          <w:iCs/>
          <w:color w:val="FF0000"/>
          <w:u w:val="single"/>
          <w:bdr w:val="none" w:sz="0" w:space="0" w:color="auto" w:frame="1"/>
          <w:shd w:val="clear" w:color="auto" w:fill="FFFFFF"/>
        </w:rPr>
        <w:t>The AP Program will communicate the details of these additional solutions to educators and students by March 20</w:t>
      </w:r>
      <w:r>
        <w:rPr>
          <w:rFonts w:ascii="Calibri" w:hAnsi="Calibri" w:cs="Calibri"/>
          <w:i/>
          <w:iCs/>
          <w:color w:val="323130"/>
          <w:shd w:val="clear" w:color="auto" w:fill="FFFFFF"/>
        </w:rPr>
        <w:t>.</w:t>
      </w:r>
    </w:p>
    <w:p w:rsidR="003357A8" w:rsidRDefault="003357A8" w:rsidP="0052701A">
      <w:pPr>
        <w:rPr>
          <w:rFonts w:ascii="Calibri" w:hAnsi="Calibri" w:cs="Calibri"/>
          <w:b/>
          <w:iCs/>
          <w:color w:val="323130"/>
          <w:sz w:val="28"/>
          <w:u w:val="single"/>
          <w:shd w:val="clear" w:color="auto" w:fill="FFFFFF"/>
        </w:rPr>
      </w:pPr>
      <w:r>
        <w:rPr>
          <w:rFonts w:ascii="Calibri" w:hAnsi="Calibri" w:cs="Calibri"/>
          <w:b/>
          <w:iCs/>
          <w:color w:val="323130"/>
          <w:sz w:val="28"/>
          <w:u w:val="single"/>
          <w:shd w:val="clear" w:color="auto" w:fill="FFFFFF"/>
        </w:rPr>
        <w:t>Grades</w:t>
      </w:r>
      <w:r w:rsidR="00D37ED9">
        <w:rPr>
          <w:rFonts w:ascii="Calibri" w:hAnsi="Calibri" w:cs="Calibri"/>
          <w:b/>
          <w:iCs/>
          <w:color w:val="323130"/>
          <w:sz w:val="28"/>
          <w:u w:val="single"/>
          <w:shd w:val="clear" w:color="auto" w:fill="FFFFFF"/>
        </w:rPr>
        <w:t>/Grading Procedures</w:t>
      </w:r>
      <w:r>
        <w:rPr>
          <w:rFonts w:ascii="Calibri" w:hAnsi="Calibri" w:cs="Calibri"/>
          <w:b/>
          <w:iCs/>
          <w:color w:val="323130"/>
          <w:sz w:val="28"/>
          <w:u w:val="single"/>
          <w:shd w:val="clear" w:color="auto" w:fill="FFFFFF"/>
        </w:rPr>
        <w:t>:</w:t>
      </w:r>
    </w:p>
    <w:p w:rsidR="003357A8" w:rsidRPr="00D37ED9" w:rsidRDefault="003357A8" w:rsidP="003357A8">
      <w:pPr>
        <w:pStyle w:val="ListParagraph"/>
        <w:numPr>
          <w:ilvl w:val="0"/>
          <w:numId w:val="1"/>
        </w:numPr>
        <w:rPr>
          <w:rFonts w:ascii="Calibri" w:hAnsi="Calibri" w:cs="Calibri"/>
          <w:b/>
          <w:i/>
          <w:iCs/>
          <w:color w:val="323130"/>
          <w:sz w:val="24"/>
          <w:szCs w:val="24"/>
          <w:u w:val="single"/>
          <w:shd w:val="clear" w:color="auto" w:fill="FFFFFF"/>
        </w:rPr>
      </w:pPr>
      <w:r w:rsidRPr="00D37ED9">
        <w:rPr>
          <w:rFonts w:ascii="Calibri" w:hAnsi="Calibri" w:cs="Calibri"/>
          <w:i/>
          <w:iCs/>
          <w:color w:val="323130"/>
          <w:sz w:val="24"/>
          <w:szCs w:val="24"/>
          <w:shd w:val="clear" w:color="auto" w:fill="FFFFFF"/>
        </w:rPr>
        <w:t>Report cards for the 3</w:t>
      </w:r>
      <w:r w:rsidRPr="00D37ED9">
        <w:rPr>
          <w:rFonts w:ascii="Calibri" w:hAnsi="Calibri" w:cs="Calibri"/>
          <w:i/>
          <w:iCs/>
          <w:color w:val="323130"/>
          <w:sz w:val="24"/>
          <w:szCs w:val="24"/>
          <w:shd w:val="clear" w:color="auto" w:fill="FFFFFF"/>
          <w:vertAlign w:val="superscript"/>
        </w:rPr>
        <w:t>rd</w:t>
      </w:r>
      <w:r w:rsidRPr="00D37ED9">
        <w:rPr>
          <w:rFonts w:ascii="Calibri" w:hAnsi="Calibri" w:cs="Calibri"/>
          <w:i/>
          <w:iCs/>
          <w:color w:val="323130"/>
          <w:sz w:val="24"/>
          <w:szCs w:val="24"/>
          <w:shd w:val="clear" w:color="auto" w:fill="FFFFFF"/>
        </w:rPr>
        <w:t xml:space="preserve"> Nine Week will be distributed upon return to school</w:t>
      </w:r>
    </w:p>
    <w:p w:rsidR="003357A8" w:rsidRPr="00D37ED9" w:rsidRDefault="003357A8" w:rsidP="003357A8">
      <w:pPr>
        <w:pStyle w:val="ListParagraph"/>
        <w:numPr>
          <w:ilvl w:val="0"/>
          <w:numId w:val="1"/>
        </w:numPr>
        <w:rPr>
          <w:rFonts w:ascii="Calibri" w:hAnsi="Calibri" w:cs="Calibri"/>
          <w:b/>
          <w:i/>
          <w:iCs/>
          <w:color w:val="323130"/>
          <w:sz w:val="24"/>
          <w:szCs w:val="24"/>
          <w:u w:val="single"/>
          <w:shd w:val="clear" w:color="auto" w:fill="FFFFFF"/>
        </w:rPr>
      </w:pPr>
      <w:r w:rsidRPr="00D37ED9">
        <w:rPr>
          <w:rFonts w:ascii="Calibri" w:hAnsi="Calibri" w:cs="Calibri"/>
          <w:i/>
          <w:iCs/>
          <w:color w:val="323130"/>
          <w:sz w:val="24"/>
          <w:szCs w:val="24"/>
          <w:shd w:val="clear" w:color="auto" w:fill="FFFFFF"/>
        </w:rPr>
        <w:t xml:space="preserve">Students with packets will return their packets upon return to school for a grade.  </w:t>
      </w:r>
    </w:p>
    <w:p w:rsidR="009C7B0B" w:rsidRPr="009C7B0B" w:rsidRDefault="009C7B0B" w:rsidP="0052701A">
      <w:pPr>
        <w:rPr>
          <w:rFonts w:ascii="Calibri" w:hAnsi="Calibri" w:cs="Calibri"/>
          <w:b/>
          <w:iCs/>
          <w:color w:val="323130"/>
          <w:sz w:val="28"/>
          <w:u w:val="single"/>
          <w:shd w:val="clear" w:color="auto" w:fill="FFFFFF"/>
        </w:rPr>
      </w:pPr>
    </w:p>
    <w:p w:rsidR="0052701A" w:rsidRPr="0052701A" w:rsidRDefault="0052701A" w:rsidP="0052701A">
      <w:pPr>
        <w:rPr>
          <w:rFonts w:ascii="Calibri" w:hAnsi="Calibri" w:cs="Calibri"/>
          <w:b/>
          <w:color w:val="323130"/>
          <w:sz w:val="28"/>
          <w:shd w:val="clear" w:color="auto" w:fill="FFFFFF"/>
        </w:rPr>
      </w:pPr>
      <w:bookmarkStart w:id="0" w:name="_GoBack"/>
      <w:bookmarkEnd w:id="0"/>
    </w:p>
    <w:p w:rsidR="0052701A" w:rsidRDefault="0052701A" w:rsidP="0052701A">
      <w:pPr>
        <w:rPr>
          <w:rFonts w:ascii="Calibri" w:hAnsi="Calibri" w:cs="Calibri"/>
          <w:color w:val="323130"/>
          <w:shd w:val="clear" w:color="auto" w:fill="FFFFFF"/>
        </w:rPr>
      </w:pPr>
    </w:p>
    <w:p w:rsidR="0052701A" w:rsidRDefault="0052701A" w:rsidP="0052701A">
      <w:pPr>
        <w:rPr>
          <w:rFonts w:ascii="Calibri" w:hAnsi="Calibri" w:cs="Calibri"/>
          <w:color w:val="323130"/>
          <w:shd w:val="clear" w:color="auto" w:fill="FFFFFF"/>
        </w:rPr>
      </w:pPr>
    </w:p>
    <w:p w:rsidR="0052701A" w:rsidRDefault="0052701A"/>
    <w:sectPr w:rsidR="0052701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9D3" w:rsidRDefault="000379D3" w:rsidP="0052701A">
      <w:pPr>
        <w:spacing w:after="0" w:line="240" w:lineRule="auto"/>
      </w:pPr>
      <w:r>
        <w:separator/>
      </w:r>
    </w:p>
  </w:endnote>
  <w:endnote w:type="continuationSeparator" w:id="0">
    <w:p w:rsidR="000379D3" w:rsidRDefault="000379D3" w:rsidP="00527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9D3" w:rsidRDefault="000379D3" w:rsidP="0052701A">
      <w:pPr>
        <w:spacing w:after="0" w:line="240" w:lineRule="auto"/>
      </w:pPr>
      <w:r>
        <w:separator/>
      </w:r>
    </w:p>
  </w:footnote>
  <w:footnote w:type="continuationSeparator" w:id="0">
    <w:p w:rsidR="000379D3" w:rsidRDefault="000379D3" w:rsidP="00527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1A" w:rsidRPr="0052701A" w:rsidRDefault="0052701A" w:rsidP="0052701A">
    <w:pPr>
      <w:pStyle w:val="Header"/>
      <w:jc w:val="center"/>
      <w:rPr>
        <w:sz w:val="28"/>
      </w:rPr>
    </w:pPr>
    <w:r w:rsidRPr="0052701A">
      <w:rPr>
        <w:sz w:val="28"/>
      </w:rPr>
      <w:t>Shaw High School</w:t>
    </w:r>
  </w:p>
  <w:p w:rsidR="0052701A" w:rsidRPr="0052701A" w:rsidRDefault="0052701A" w:rsidP="0052701A">
    <w:pPr>
      <w:pStyle w:val="Header"/>
      <w:jc w:val="center"/>
      <w:rPr>
        <w:sz w:val="28"/>
      </w:rPr>
    </w:pPr>
    <w:r w:rsidRPr="0052701A">
      <w:rPr>
        <w:sz w:val="28"/>
      </w:rPr>
      <w:t>Important Inf. To Know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391291"/>
    <w:multiLevelType w:val="hybridMultilevel"/>
    <w:tmpl w:val="ECB2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1A"/>
    <w:rsid w:val="000379D3"/>
    <w:rsid w:val="003357A8"/>
    <w:rsid w:val="0052701A"/>
    <w:rsid w:val="009C7B0B"/>
    <w:rsid w:val="00A54B43"/>
    <w:rsid w:val="00CC6E20"/>
    <w:rsid w:val="00D3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EA58"/>
  <w15:chartTrackingRefBased/>
  <w15:docId w15:val="{840DE0A8-744C-4D15-B465-AC135D59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01A"/>
  </w:style>
  <w:style w:type="paragraph" w:styleId="Footer">
    <w:name w:val="footer"/>
    <w:basedOn w:val="Normal"/>
    <w:link w:val="FooterChar"/>
    <w:uiPriority w:val="99"/>
    <w:unhideWhenUsed/>
    <w:rsid w:val="00527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01A"/>
  </w:style>
  <w:style w:type="character" w:styleId="Hyperlink">
    <w:name w:val="Hyperlink"/>
    <w:basedOn w:val="DefaultParagraphFont"/>
    <w:uiPriority w:val="99"/>
    <w:semiHidden/>
    <w:unhideWhenUsed/>
    <w:rsid w:val="0052701A"/>
    <w:rPr>
      <w:color w:val="0000FF"/>
      <w:u w:val="single"/>
    </w:rPr>
  </w:style>
  <w:style w:type="paragraph" w:styleId="ListParagraph">
    <w:name w:val="List Paragraph"/>
    <w:basedOn w:val="Normal"/>
    <w:uiPriority w:val="34"/>
    <w:qFormat/>
    <w:rsid w:val="00335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am02.safelinks.protection.outlook.com/?url=https%3A%2F%2Fwww.khanacademy.org%2Fsat&amp;data=01%7C01%7CHull.Christine.W%40muscogee.k12.ga.us%7C40a12166b6d94048017b08d7cb594510%7C69cbf85251034521a4fc0ca208202372%7C0&amp;sdata=wOIZX%2Bqhe1WPR4t%2BezSd3HOSb2kRqNMy8TU6G8ILbSo%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 Sureya Z</dc:creator>
  <cp:keywords/>
  <dc:description/>
  <cp:lastModifiedBy>Hendrick Sureya Z</cp:lastModifiedBy>
  <cp:revision>3</cp:revision>
  <dcterms:created xsi:type="dcterms:W3CDTF">2020-03-18T21:09:00Z</dcterms:created>
  <dcterms:modified xsi:type="dcterms:W3CDTF">2020-03-18T21:35:00Z</dcterms:modified>
</cp:coreProperties>
</file>