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C4B6D" w14:textId="1B784096" w:rsidR="00B36C52" w:rsidRDefault="0099295D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22C4C00" wp14:editId="4B345387">
                <wp:simplePos x="0" y="0"/>
                <wp:positionH relativeFrom="margin">
                  <wp:posOffset>-2540</wp:posOffset>
                </wp:positionH>
                <wp:positionV relativeFrom="page">
                  <wp:posOffset>190500</wp:posOffset>
                </wp:positionV>
                <wp:extent cx="3924300" cy="1879600"/>
                <wp:effectExtent l="0" t="0" r="1905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879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C4C17" w14:textId="6E547DC1" w:rsidR="00AD1FEF" w:rsidRDefault="007E3C74" w:rsidP="00AD1FEF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938D8" wp14:editId="45B8F5FB">
                                  <wp:extent cx="751205" cy="545013"/>
                                  <wp:effectExtent l="0" t="0" r="0" b="7620"/>
                                  <wp:docPr id="10" name="Picture 1" descr="http://sites.muscogee.k12.ga.us/dcms/wp-content/uploads/sites/35/2019/08/LOGO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ites.muscogee.k12.ga.us/dcms/wp-content/uploads/sites/35/2019/08/LOGO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088" cy="597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2C4C18" w14:textId="77777777" w:rsidR="00543A1F" w:rsidRPr="000F3AA1" w:rsidRDefault="00543A1F" w:rsidP="00AD1F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Segoe UI Semibold"/>
                                <w:b/>
                                <w:sz w:val="24"/>
                                <w:szCs w:val="24"/>
                              </w:rPr>
                            </w:pPr>
                            <w:r w:rsidRPr="000F3AA1">
                              <w:rPr>
                                <w:rFonts w:ascii="Comic Sans MS" w:hAnsi="Comic Sans MS" w:cs="Segoe UI Semibold"/>
                                <w:b/>
                                <w:sz w:val="24"/>
                                <w:szCs w:val="24"/>
                              </w:rPr>
                              <w:t>PARENT</w:t>
                            </w:r>
                            <w:r w:rsidR="00E40043" w:rsidRPr="000F3AA1">
                              <w:rPr>
                                <w:rFonts w:ascii="Comic Sans MS" w:hAnsi="Comic Sans MS" w:cs="Segoe UI Semibold"/>
                                <w:b/>
                                <w:sz w:val="24"/>
                                <w:szCs w:val="24"/>
                              </w:rPr>
                              <w:t xml:space="preserve"> &amp; FAMILY</w:t>
                            </w:r>
                            <w:r w:rsidR="00AD1FEF" w:rsidRPr="000F3AA1">
                              <w:rPr>
                                <w:rFonts w:ascii="Comic Sans MS" w:hAnsi="Comic Sans MS" w:cs="Segoe UI Semi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043" w:rsidRPr="000F3AA1">
                              <w:rPr>
                                <w:rFonts w:ascii="Comic Sans MS" w:hAnsi="Comic Sans MS" w:cs="Segoe UI Semibold"/>
                                <w:b/>
                                <w:sz w:val="24"/>
                                <w:szCs w:val="24"/>
                              </w:rPr>
                              <w:t>ENGAGEMENT</w:t>
                            </w:r>
                            <w:r w:rsidRPr="000F3AA1">
                              <w:rPr>
                                <w:rFonts w:ascii="Comic Sans MS" w:hAnsi="Comic Sans MS" w:cs="Segoe UI Semi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043" w:rsidRPr="000F3AA1">
                              <w:rPr>
                                <w:rFonts w:ascii="Comic Sans MS" w:hAnsi="Comic Sans MS" w:cs="Segoe UI Semibold"/>
                                <w:b/>
                                <w:sz w:val="24"/>
                                <w:szCs w:val="24"/>
                              </w:rPr>
                              <w:t>POLICY</w:t>
                            </w:r>
                          </w:p>
                          <w:p w14:paraId="322C4C19" w14:textId="437364E4" w:rsidR="00E40043" w:rsidRDefault="00391B31" w:rsidP="0099295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Double Churches Middle</w:t>
                            </w:r>
                            <w:r w:rsidR="00BD06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14:paraId="63C1832F" w14:textId="57CDD94B" w:rsidR="0099327E" w:rsidRPr="0099327E" w:rsidRDefault="0099327E" w:rsidP="0099295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9327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Eddie Lindsey, Principal</w:t>
                            </w:r>
                          </w:p>
                          <w:p w14:paraId="72768323" w14:textId="77777777" w:rsidR="0099327E" w:rsidRDefault="0099327E" w:rsidP="0099327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9327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Leslie Hemmings, Assistant Principal</w:t>
                            </w:r>
                          </w:p>
                          <w:p w14:paraId="076F44AC" w14:textId="52AA1D07" w:rsidR="0099327E" w:rsidRPr="00011082" w:rsidRDefault="00543A1F" w:rsidP="009932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9327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7E3C74" w:rsidRPr="0099327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9-2020</w:t>
                            </w:r>
                            <w:r w:rsidR="0099327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99327E" w:rsidRPr="0099327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327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Revised 8-14-2019</w:t>
                            </w:r>
                          </w:p>
                          <w:p w14:paraId="322C4C1A" w14:textId="3E9223AC" w:rsidR="00543A1F" w:rsidRPr="0099327E" w:rsidRDefault="00543A1F" w:rsidP="0099327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C4C0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.2pt;margin-top:15pt;width:309pt;height:148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" fillcolor="#92d050" strokeweight=".5pt">
                <v:textbox>
                  <w:txbxContent>
                    <w:p w14:paraId="322C4C17" w14:textId="6E547DC1" w:rsidR="00AD1FEF" w:rsidRDefault="007E3C74" w:rsidP="00AD1FEF">
                      <w:pPr>
                        <w:spacing w:after="0" w:line="240" w:lineRule="auto"/>
                        <w:jc w:val="center"/>
                        <w:rPr>
                          <w:rFonts w:ascii="Segoe UI Semibold" w:hAnsi="Segoe UI Semibold" w:cs="Segoe UI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6938D8" wp14:editId="45B8F5FB">
                            <wp:extent cx="751205" cy="545013"/>
                            <wp:effectExtent l="0" t="0" r="0" b="7620"/>
                            <wp:docPr id="10" name="Picture 1" descr="http://sites.muscogee.k12.ga.us/dcms/wp-content/uploads/sites/35/2019/08/LOGO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ites.muscogee.k12.ga.us/dcms/wp-content/uploads/sites/35/2019/08/LOGO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088" cy="597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2C4C18" w14:textId="77777777" w:rsidR="00543A1F" w:rsidRPr="000F3AA1" w:rsidRDefault="00543A1F" w:rsidP="00AD1FE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Segoe UI Semibold"/>
                          <w:b/>
                          <w:sz w:val="24"/>
                          <w:szCs w:val="24"/>
                        </w:rPr>
                      </w:pPr>
                      <w:r w:rsidRPr="000F3AA1">
                        <w:rPr>
                          <w:rFonts w:ascii="Comic Sans MS" w:hAnsi="Comic Sans MS" w:cs="Segoe UI Semibold"/>
                          <w:b/>
                          <w:sz w:val="24"/>
                          <w:szCs w:val="24"/>
                        </w:rPr>
                        <w:t>PARENT</w:t>
                      </w:r>
                      <w:r w:rsidR="00E40043" w:rsidRPr="000F3AA1">
                        <w:rPr>
                          <w:rFonts w:ascii="Comic Sans MS" w:hAnsi="Comic Sans MS" w:cs="Segoe UI Semibold"/>
                          <w:b/>
                          <w:sz w:val="24"/>
                          <w:szCs w:val="24"/>
                        </w:rPr>
                        <w:t xml:space="preserve"> &amp; FAMILY</w:t>
                      </w:r>
                      <w:r w:rsidR="00AD1FEF" w:rsidRPr="000F3AA1">
                        <w:rPr>
                          <w:rFonts w:ascii="Comic Sans MS" w:hAnsi="Comic Sans MS" w:cs="Segoe UI Semi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40043" w:rsidRPr="000F3AA1">
                        <w:rPr>
                          <w:rFonts w:ascii="Comic Sans MS" w:hAnsi="Comic Sans MS" w:cs="Segoe UI Semibold"/>
                          <w:b/>
                          <w:sz w:val="24"/>
                          <w:szCs w:val="24"/>
                        </w:rPr>
                        <w:t>ENGAGEMENT</w:t>
                      </w:r>
                      <w:r w:rsidRPr="000F3AA1">
                        <w:rPr>
                          <w:rFonts w:ascii="Comic Sans MS" w:hAnsi="Comic Sans MS" w:cs="Segoe UI Semi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40043" w:rsidRPr="000F3AA1">
                        <w:rPr>
                          <w:rFonts w:ascii="Comic Sans MS" w:hAnsi="Comic Sans MS" w:cs="Segoe UI Semibold"/>
                          <w:b/>
                          <w:sz w:val="24"/>
                          <w:szCs w:val="24"/>
                        </w:rPr>
                        <w:t>POLICY</w:t>
                      </w:r>
                    </w:p>
                    <w:p w14:paraId="322C4C19" w14:textId="437364E4" w:rsidR="00E40043" w:rsidRDefault="00391B31" w:rsidP="0099295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Double Churches Middle</w:t>
                      </w:r>
                      <w:r w:rsidR="00BD064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School</w:t>
                      </w:r>
                    </w:p>
                    <w:p w14:paraId="63C1832F" w14:textId="57CDD94B" w:rsidR="0099327E" w:rsidRPr="0099327E" w:rsidRDefault="0099327E" w:rsidP="0099295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9327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Eddie Lindsey, Principal</w:t>
                      </w:r>
                    </w:p>
                    <w:p w14:paraId="72768323" w14:textId="77777777" w:rsidR="0099327E" w:rsidRDefault="0099327E" w:rsidP="0099327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9327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Leslie Hemmings, Assistant Principal</w:t>
                      </w:r>
                    </w:p>
                    <w:p w14:paraId="076F44AC" w14:textId="52AA1D07" w:rsidR="0099327E" w:rsidRPr="00011082" w:rsidRDefault="00543A1F" w:rsidP="0099327E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9327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201</w:t>
                      </w:r>
                      <w:r w:rsidR="007E3C74" w:rsidRPr="0099327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9-2020</w:t>
                      </w:r>
                      <w:r w:rsidR="0099327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</w:t>
                      </w:r>
                      <w:r w:rsidR="0099327E" w:rsidRPr="0099327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327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Revised 8-14-2019</w:t>
                      </w:r>
                    </w:p>
                    <w:p w14:paraId="322C4C1A" w14:textId="3E9223AC" w:rsidR="00543A1F" w:rsidRPr="0099327E" w:rsidRDefault="00543A1F" w:rsidP="0099327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2081B">
        <w:rPr>
          <w:rFonts w:ascii="Segoe UI" w:hAnsi="Segoe UI" w:cs="Segoe UI"/>
          <w:b/>
          <w:i/>
        </w:rPr>
        <w:t xml:space="preserve">   </w:t>
      </w:r>
    </w:p>
    <w:p w14:paraId="322C4B6E" w14:textId="19404782" w:rsidR="00B36C52" w:rsidRDefault="007E3C74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2C4C04" wp14:editId="547446E4">
                <wp:simplePos x="0" y="0"/>
                <wp:positionH relativeFrom="margin">
                  <wp:posOffset>-2540</wp:posOffset>
                </wp:positionH>
                <wp:positionV relativeFrom="page">
                  <wp:posOffset>2146300</wp:posOffset>
                </wp:positionV>
                <wp:extent cx="3924300" cy="3644900"/>
                <wp:effectExtent l="0" t="0" r="1905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64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C4C1C" w14:textId="77777777" w:rsidR="00543A1F" w:rsidRDefault="00B06972" w:rsidP="0099295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2599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District Goals</w:t>
                            </w:r>
                          </w:p>
                          <w:p w14:paraId="6B193764" w14:textId="77777777" w:rsidR="00685EE2" w:rsidRPr="00685EE2" w:rsidRDefault="00685EE2" w:rsidP="00685EE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 w:rsidRPr="00685EE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The Muscogee County School District will implement evidence-based Tier 1 instruction, a Multi-Tiered System of Support (MTSS), leadership development, and a culture of kindness.</w:t>
                            </w:r>
                          </w:p>
                          <w:p w14:paraId="322C4C1E" w14:textId="56C854FB" w:rsidR="0099295D" w:rsidRDefault="0078011C" w:rsidP="00F15ACD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  <w:r w:rsidRPr="00612599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School</w:t>
                            </w:r>
                            <w:r w:rsidR="009E5D36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Improvement </w:t>
                            </w:r>
                            <w:r w:rsidRPr="00612599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Go</w:t>
                            </w:r>
                            <w:r w:rsidR="00B06972" w:rsidRPr="00612599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als</w:t>
                            </w:r>
                            <w:r w:rsidR="00416036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616B9854" w14:textId="77777777" w:rsidR="00685EE2" w:rsidRPr="004356B5" w:rsidRDefault="00685EE2" w:rsidP="00685EE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56B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Instructional Goal:</w:t>
                            </w:r>
                            <w:r w:rsidRPr="004356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By May 2020, 100% of teachers will be trained on the use of formative assessment data to differentiate instruction through the use of small groups with 85% of successful teacher implementation as measured by informal and formal walkthroughs.</w:t>
                            </w:r>
                          </w:p>
                          <w:p w14:paraId="77BFAB46" w14:textId="77777777" w:rsidR="00685EE2" w:rsidRPr="004356B5" w:rsidRDefault="00685EE2" w:rsidP="00685EE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56B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Climate Goal:</w:t>
                            </w:r>
                            <w:r w:rsidRPr="004356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By May 2020, 100% of teachers and staff will make positive student-parent contacts by having goal-setting meetings with ILT students every nine weeks. </w:t>
                            </w:r>
                          </w:p>
                          <w:p w14:paraId="322C4C21" w14:textId="77777777" w:rsidR="00581086" w:rsidRPr="00F15ACD" w:rsidRDefault="00581086" w:rsidP="00F15ACD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C4C0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-.2pt;margin-top:169pt;width:309pt;height:287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" fillcolor="white [3212]" strokeweight=".5pt">
                <v:textbox>
                  <w:txbxContent>
                    <w:p w14:paraId="322C4C1C" w14:textId="77777777" w:rsidR="00543A1F" w:rsidRDefault="00B06972" w:rsidP="0099295D">
                      <w:pPr>
                        <w:spacing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12599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  <w:u w:val="single"/>
                        </w:rPr>
                        <w:t>District Goals</w:t>
                      </w:r>
                    </w:p>
                    <w:p w14:paraId="6B193764" w14:textId="77777777" w:rsidR="00685EE2" w:rsidRPr="00685EE2" w:rsidRDefault="00685EE2" w:rsidP="00685EE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  <w:r w:rsidRPr="00685EE2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The Muscogee County School District will implement evidence-based Tier 1 instruction, a Multi-Tiered System of Support (MTSS), leadership development, and a culture of kindness.</w:t>
                      </w:r>
                    </w:p>
                    <w:p w14:paraId="322C4C1E" w14:textId="56C854FB" w:rsidR="0099295D" w:rsidRDefault="0078011C" w:rsidP="00F15ACD">
                      <w:pPr>
                        <w:jc w:val="center"/>
                        <w:rPr>
                          <w:rFonts w:ascii="Comic Sans MS" w:hAnsi="Comic Sans MS" w:cs="Times New Roman"/>
                          <w:sz w:val="28"/>
                          <w:szCs w:val="28"/>
                        </w:rPr>
                      </w:pPr>
                      <w:r w:rsidRPr="00612599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  <w:u w:val="single"/>
                        </w:rPr>
                        <w:t>School</w:t>
                      </w:r>
                      <w:r w:rsidR="009E5D36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Improvement </w:t>
                      </w:r>
                      <w:r w:rsidRPr="00612599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  <w:u w:val="single"/>
                        </w:rPr>
                        <w:t>Go</w:t>
                      </w:r>
                      <w:r w:rsidR="00B06972" w:rsidRPr="00612599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  <w:u w:val="single"/>
                        </w:rPr>
                        <w:t>als</w:t>
                      </w:r>
                      <w:r w:rsidR="00416036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616B9854" w14:textId="77777777" w:rsidR="00685EE2" w:rsidRPr="004356B5" w:rsidRDefault="00685EE2" w:rsidP="00685EE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356B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Instructional Goal:</w:t>
                      </w:r>
                      <w:r w:rsidRPr="004356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By May 2020, 100% of teachers will be trained on the use of formative assessment data to differentiate instruction through the use of small groups with 85% of successful teacher implementation as measured by informal and formal walkthroughs.</w:t>
                      </w:r>
                    </w:p>
                    <w:p w14:paraId="77BFAB46" w14:textId="77777777" w:rsidR="00685EE2" w:rsidRPr="004356B5" w:rsidRDefault="00685EE2" w:rsidP="00685EE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356B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Climate Goal:</w:t>
                      </w:r>
                      <w:r w:rsidRPr="004356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By May 2020, 100% of teachers and staff will make positive student-parent contacts by having goal-setting meetings with ILT students every nine weeks. </w:t>
                      </w:r>
                    </w:p>
                    <w:p w14:paraId="322C4C21" w14:textId="77777777" w:rsidR="00581086" w:rsidRPr="00F15ACD" w:rsidRDefault="00581086" w:rsidP="00F15ACD">
                      <w:pPr>
                        <w:jc w:val="center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22C4B6F" w14:textId="77777777" w:rsidR="003F7CEC" w:rsidRDefault="003F7CEC" w:rsidP="003F7CEC">
      <w:pPr>
        <w:spacing w:after="0"/>
        <w:jc w:val="center"/>
        <w:rPr>
          <w:i/>
        </w:rPr>
      </w:pPr>
    </w:p>
    <w:p w14:paraId="322C4B70" w14:textId="77777777" w:rsidR="009B7C9B" w:rsidRDefault="009B7C9B"/>
    <w:p w14:paraId="322C4B71" w14:textId="77777777" w:rsidR="009B7C9B" w:rsidRDefault="009B7C9B"/>
    <w:p w14:paraId="322C4B72" w14:textId="77777777" w:rsidR="009B7C9B" w:rsidRDefault="009B7C9B"/>
    <w:p w14:paraId="322C4B73" w14:textId="77777777" w:rsidR="003F7CEC" w:rsidRDefault="003F7CEC" w:rsidP="003F7CEC">
      <w:pPr>
        <w:spacing w:after="0"/>
        <w:jc w:val="center"/>
        <w:rPr>
          <w:rFonts w:ascii="Segoe UI" w:hAnsi="Segoe UI" w:cs="Segoe UI"/>
        </w:rPr>
      </w:pPr>
    </w:p>
    <w:p w14:paraId="322C4B74" w14:textId="77777777" w:rsidR="003F7CEC" w:rsidRDefault="003F7CEC" w:rsidP="003F7CEC">
      <w:pPr>
        <w:spacing w:after="0"/>
        <w:jc w:val="center"/>
        <w:rPr>
          <w:rFonts w:ascii="Segoe UI" w:hAnsi="Segoe UI" w:cs="Segoe UI"/>
        </w:rPr>
      </w:pPr>
    </w:p>
    <w:p w14:paraId="322C4B75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322C4B76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322C4B77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322C4B78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322C4B79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322C4B7A" w14:textId="77777777" w:rsidR="00033082" w:rsidRPr="00033082" w:rsidRDefault="00033082" w:rsidP="003F7CEC">
      <w:pPr>
        <w:spacing w:after="0"/>
        <w:jc w:val="center"/>
        <w:rPr>
          <w:rFonts w:ascii="Segoe UI" w:hAnsi="Segoe UI" w:cs="Segoe UI"/>
          <w:i/>
        </w:rPr>
      </w:pPr>
    </w:p>
    <w:p w14:paraId="322C4B7B" w14:textId="77777777" w:rsidR="009B7C9B" w:rsidRDefault="009B7C9B"/>
    <w:p w14:paraId="322C4B7C" w14:textId="77777777" w:rsidR="00033082" w:rsidRDefault="00612599"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2C4C06" wp14:editId="57A651F7">
                <wp:simplePos x="0" y="0"/>
                <wp:positionH relativeFrom="margin">
                  <wp:posOffset>-2540</wp:posOffset>
                </wp:positionH>
                <wp:positionV relativeFrom="page">
                  <wp:posOffset>5854700</wp:posOffset>
                </wp:positionV>
                <wp:extent cx="3924300" cy="18669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866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C4C22" w14:textId="77777777" w:rsidR="00543A1F" w:rsidRPr="0093547A" w:rsidRDefault="00513925" w:rsidP="00543A1F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3547A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="0099295D" w:rsidRPr="0093547A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HAT IS TITLE I</w:t>
                            </w:r>
                            <w:r w:rsidR="00612599" w:rsidRPr="0093547A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22C4C23" w14:textId="680E2F32" w:rsidR="00513925" w:rsidRPr="007E3C74" w:rsidRDefault="004F4DDB" w:rsidP="00033764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9"/>
                                <w:szCs w:val="19"/>
                              </w:rPr>
                            </w:pPr>
                            <w:r w:rsidRPr="007E3C74">
                              <w:rPr>
                                <w:rFonts w:ascii="Comic Sans MS" w:hAnsi="Comic Sans MS" w:cs="Times New Roman"/>
                                <w:sz w:val="19"/>
                                <w:szCs w:val="19"/>
                              </w:rPr>
                              <w:t>Double Churches Middle School</w:t>
                            </w:r>
                            <w:r w:rsidR="00DE22C4" w:rsidRPr="007E3C74">
                              <w:rPr>
                                <w:rFonts w:ascii="Comic Sans MS" w:hAnsi="Comic Sans MS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13925" w:rsidRPr="007E3C74">
                              <w:rPr>
                                <w:rFonts w:ascii="Comic Sans MS" w:hAnsi="Comic Sans MS" w:cs="Times New Roman"/>
                                <w:sz w:val="19"/>
                                <w:szCs w:val="19"/>
                              </w:rPr>
                              <w:t xml:space="preserve">is identified as a Title I school as part of the </w:t>
                            </w:r>
                            <w:r w:rsidR="00355941" w:rsidRPr="007E3C74">
                              <w:rPr>
                                <w:rFonts w:ascii="Comic Sans MS" w:hAnsi="Comic Sans MS" w:cs="Times New Roman"/>
                                <w:sz w:val="19"/>
                                <w:szCs w:val="19"/>
                              </w:rPr>
                              <w:t>Every Student Succeeds Act (ESS</w:t>
                            </w:r>
                            <w:r w:rsidR="00513925" w:rsidRPr="007E3C74">
                              <w:rPr>
                                <w:rFonts w:ascii="Comic Sans MS" w:hAnsi="Comic Sans MS" w:cs="Times New Roman"/>
                                <w:sz w:val="19"/>
                                <w:szCs w:val="19"/>
                              </w:rPr>
                              <w:t xml:space="preserve">A).  </w:t>
                            </w:r>
                            <w:r w:rsidR="00513925" w:rsidRPr="007E3C74">
                              <w:rPr>
                                <w:rFonts w:ascii="Comic Sans MS" w:hAnsi="Comic Sans MS" w:cs="Times New Roman"/>
                                <w:bCs/>
                                <w:sz w:val="19"/>
                                <w:szCs w:val="19"/>
                              </w:rPr>
                              <w:t>Title I is a federal grant that was designed to ensure that all children receive a high quality education and reach grade level proficiency.  Title I programs must be based on effective means of improving student achievement and include strategies to suppo</w:t>
                            </w:r>
                            <w:r w:rsidR="00355941" w:rsidRPr="007E3C74">
                              <w:rPr>
                                <w:rFonts w:ascii="Comic Sans MS" w:hAnsi="Comic Sans MS" w:cs="Times New Roman"/>
                                <w:bCs/>
                                <w:sz w:val="19"/>
                                <w:szCs w:val="19"/>
                              </w:rPr>
                              <w:t>rt parent and family engagement</w:t>
                            </w:r>
                            <w:r w:rsidR="00513925" w:rsidRPr="007E3C74">
                              <w:rPr>
                                <w:rFonts w:ascii="Comic Sans MS" w:hAnsi="Comic Sans MS" w:cs="Times New Roman"/>
                                <w:bCs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322C4C24" w14:textId="77777777" w:rsidR="00033082" w:rsidRDefault="00033082" w:rsidP="002D0D8C">
                            <w:pPr>
                              <w:shd w:val="clear" w:color="auto" w:fill="FDE9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4C06" id="Text Box 22" o:spid="_x0000_s1028" type="#_x0000_t202" style="position:absolute;margin-left:-.2pt;margin-top:461pt;width:309pt;height:14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" fillcolor="#92d050" strokeweight=".5pt">
                <v:textbox>
                  <w:txbxContent>
                    <w:p w14:paraId="322C4C22" w14:textId="77777777" w:rsidR="00543A1F" w:rsidRPr="0093547A" w:rsidRDefault="00513925" w:rsidP="00543A1F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 w:rsidRPr="0093547A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W</w:t>
                      </w:r>
                      <w:r w:rsidR="0099295D" w:rsidRPr="0093547A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HAT IS TITLE I</w:t>
                      </w:r>
                      <w:r w:rsidR="00612599" w:rsidRPr="0093547A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14:paraId="322C4C23" w14:textId="680E2F32" w:rsidR="00513925" w:rsidRPr="007E3C74" w:rsidRDefault="004F4DDB" w:rsidP="00033764">
                      <w:pPr>
                        <w:jc w:val="center"/>
                        <w:rPr>
                          <w:rFonts w:ascii="Comic Sans MS" w:hAnsi="Comic Sans MS" w:cs="Times New Roman"/>
                          <w:sz w:val="19"/>
                          <w:szCs w:val="19"/>
                        </w:rPr>
                      </w:pPr>
                      <w:r w:rsidRPr="007E3C74">
                        <w:rPr>
                          <w:rFonts w:ascii="Comic Sans MS" w:hAnsi="Comic Sans MS" w:cs="Times New Roman"/>
                          <w:sz w:val="19"/>
                          <w:szCs w:val="19"/>
                        </w:rPr>
                        <w:t>Double Churches Middle School</w:t>
                      </w:r>
                      <w:r w:rsidR="00DE22C4" w:rsidRPr="007E3C74">
                        <w:rPr>
                          <w:rFonts w:ascii="Comic Sans MS" w:hAnsi="Comic Sans MS" w:cs="Times New Roman"/>
                          <w:sz w:val="19"/>
                          <w:szCs w:val="19"/>
                        </w:rPr>
                        <w:t xml:space="preserve"> </w:t>
                      </w:r>
                      <w:r w:rsidR="00513925" w:rsidRPr="007E3C74">
                        <w:rPr>
                          <w:rFonts w:ascii="Comic Sans MS" w:hAnsi="Comic Sans MS" w:cs="Times New Roman"/>
                          <w:sz w:val="19"/>
                          <w:szCs w:val="19"/>
                        </w:rPr>
                        <w:t xml:space="preserve">is identified as a Title I school as part of the </w:t>
                      </w:r>
                      <w:r w:rsidR="00355941" w:rsidRPr="007E3C74">
                        <w:rPr>
                          <w:rFonts w:ascii="Comic Sans MS" w:hAnsi="Comic Sans MS" w:cs="Times New Roman"/>
                          <w:sz w:val="19"/>
                          <w:szCs w:val="19"/>
                        </w:rPr>
                        <w:t>Every Student Succeeds Act (ESS</w:t>
                      </w:r>
                      <w:r w:rsidR="00513925" w:rsidRPr="007E3C74">
                        <w:rPr>
                          <w:rFonts w:ascii="Comic Sans MS" w:hAnsi="Comic Sans MS" w:cs="Times New Roman"/>
                          <w:sz w:val="19"/>
                          <w:szCs w:val="19"/>
                        </w:rPr>
                        <w:t xml:space="preserve">A).  </w:t>
                      </w:r>
                      <w:r w:rsidR="00513925" w:rsidRPr="007E3C74">
                        <w:rPr>
                          <w:rFonts w:ascii="Comic Sans MS" w:hAnsi="Comic Sans MS" w:cs="Times New Roman"/>
                          <w:bCs/>
                          <w:sz w:val="19"/>
                          <w:szCs w:val="19"/>
                        </w:rPr>
                        <w:t>Title I is a federal grant that was designed to ensure that all children receive a high quality education and reach grade level proficiency.  Title I programs must be based on effective means of improving student achievement and include strategies to suppo</w:t>
                      </w:r>
                      <w:r w:rsidR="00355941" w:rsidRPr="007E3C74">
                        <w:rPr>
                          <w:rFonts w:ascii="Comic Sans MS" w:hAnsi="Comic Sans MS" w:cs="Times New Roman"/>
                          <w:bCs/>
                          <w:sz w:val="19"/>
                          <w:szCs w:val="19"/>
                        </w:rPr>
                        <w:t>rt parent and family engagement</w:t>
                      </w:r>
                      <w:r w:rsidR="00513925" w:rsidRPr="007E3C74">
                        <w:rPr>
                          <w:rFonts w:ascii="Comic Sans MS" w:hAnsi="Comic Sans MS" w:cs="Times New Roman"/>
                          <w:bCs/>
                          <w:sz w:val="19"/>
                          <w:szCs w:val="19"/>
                        </w:rPr>
                        <w:t xml:space="preserve">. </w:t>
                      </w:r>
                    </w:p>
                    <w:p w14:paraId="322C4C24" w14:textId="77777777" w:rsidR="00033082" w:rsidRDefault="00033082" w:rsidP="002D0D8C">
                      <w:pPr>
                        <w:shd w:val="clear" w:color="auto" w:fill="FDE9D9" w:themeFill="accent6" w:themeFillTint="33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22C4B7D" w14:textId="77777777" w:rsidR="00033082" w:rsidRDefault="00033082"/>
    <w:p w14:paraId="322C4B7E" w14:textId="77777777" w:rsidR="00033082" w:rsidRDefault="00033082"/>
    <w:p w14:paraId="322C4B7F" w14:textId="77777777" w:rsidR="00033082" w:rsidRDefault="00033082"/>
    <w:p w14:paraId="322C4B80" w14:textId="3CBC4D31" w:rsidR="00033082" w:rsidRDefault="00033082"/>
    <w:p w14:paraId="322C4B81" w14:textId="74138317" w:rsidR="00033082" w:rsidRDefault="00033082"/>
    <w:p w14:paraId="322C4B82" w14:textId="77777777" w:rsidR="00033082" w:rsidRDefault="00033082"/>
    <w:p w14:paraId="322C4B83" w14:textId="6F528139" w:rsidR="00033082" w:rsidRDefault="00AF661D">
      <w:r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22C4C08" wp14:editId="018F5C33">
                <wp:simplePos x="0" y="0"/>
                <wp:positionH relativeFrom="column">
                  <wp:posOffset>800100</wp:posOffset>
                </wp:positionH>
                <wp:positionV relativeFrom="page">
                  <wp:posOffset>279400</wp:posOffset>
                </wp:positionV>
                <wp:extent cx="5168900" cy="7340600"/>
                <wp:effectExtent l="19050" t="19050" r="31750" b="31750"/>
                <wp:wrapTight wrapText="bothSides">
                  <wp:wrapPolygon edited="0">
                    <wp:start x="-80" y="-56"/>
                    <wp:lineTo x="-80" y="21637"/>
                    <wp:lineTo x="21653" y="21637"/>
                    <wp:lineTo x="21653" y="-56"/>
                    <wp:lineTo x="-80" y="-56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734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14:paraId="322C4C25" w14:textId="77777777" w:rsidR="00543A1F" w:rsidRPr="000F3AA1" w:rsidRDefault="00454EE7" w:rsidP="00454EE7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F3AA1">
                              <w:rPr>
                                <w:rFonts w:ascii="Comic Sans MS" w:hAnsi="Comic Sans MS" w:cs="Segoe UI"/>
                                <w:i/>
                              </w:rPr>
                              <w:t xml:space="preserve"> </w:t>
                            </w:r>
                            <w:r w:rsidR="0042169B"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</w:rPr>
                              <w:t>Parent and Family Engagement Policy</w:t>
                            </w:r>
                          </w:p>
                          <w:p w14:paraId="322C4C26" w14:textId="77777777" w:rsidR="00F15ACD" w:rsidRPr="00F15ACD" w:rsidRDefault="00F15ACD" w:rsidP="00033764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b/>
                              </w:rPr>
                            </w:pPr>
                          </w:p>
                          <w:p w14:paraId="322C4C27" w14:textId="77777777" w:rsidR="00033764" w:rsidRPr="00F15ACD" w:rsidRDefault="00033764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5ACD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What is it?</w:t>
                            </w:r>
                          </w:p>
                          <w:p w14:paraId="322C4C28" w14:textId="6726D084" w:rsidR="00033764" w:rsidRDefault="00D87155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</w:rPr>
                              <w:t>The Parent and Family Engagement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 xml:space="preserve"> Policy describes how </w:t>
                            </w:r>
                            <w:r w:rsidR="004F4DDB">
                              <w:rPr>
                                <w:rFonts w:ascii="Comic Sans MS" w:hAnsi="Comic Sans MS" w:cs="Times New Roman"/>
                              </w:rPr>
                              <w:t>Double Churches Middle School</w:t>
                            </w:r>
                            <w:r w:rsidR="00747590">
                              <w:rPr>
                                <w:rFonts w:ascii="Comic Sans MS" w:hAnsi="Comic Sans MS" w:cs="Times New Roman"/>
                              </w:rPr>
                              <w:t xml:space="preserve"> 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 xml:space="preserve">will provide opportunities to improve parent engagement to support student learning. </w:t>
                            </w:r>
                            <w:r w:rsidR="004F4DDB">
                              <w:rPr>
                                <w:rFonts w:ascii="Comic Sans MS" w:hAnsi="Comic Sans MS" w:cs="Times New Roman"/>
                              </w:rPr>
                              <w:t>Double Churches Middle School</w:t>
                            </w:r>
                            <w:r w:rsidR="00747590">
                              <w:rPr>
                                <w:rFonts w:ascii="Comic Sans MS" w:hAnsi="Comic Sans MS" w:cs="Times New Roman"/>
                              </w:rPr>
                              <w:t xml:space="preserve"> 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>values the contributions and involvement of parents in order to establish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 xml:space="preserve"> a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 xml:space="preserve"> partnership for the common goal of improving st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udent achievement. The Parent and Family Engagement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 xml:space="preserve"> Policy describes the different ways the school will support parent engagement and how parents can be involved.  </w:t>
                            </w:r>
                          </w:p>
                          <w:p w14:paraId="322C4C29" w14:textId="77777777" w:rsidR="00020CC6" w:rsidRPr="00020CC6" w:rsidRDefault="00020CC6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322C4C2A" w14:textId="77777777" w:rsidR="00033764" w:rsidRPr="00F15ACD" w:rsidRDefault="00033764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5ACD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How is it developed?</w:t>
                            </w:r>
                          </w:p>
                          <w:p w14:paraId="322C4C2B" w14:textId="6E61A9C8" w:rsidR="00033764" w:rsidRDefault="004F4DDB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</w:rPr>
                              <w:t>Double Churches Middle School</w:t>
                            </w:r>
                            <w:r w:rsidR="005D7104" w:rsidRPr="00020CC6">
                              <w:rPr>
                                <w:rFonts w:ascii="Comic Sans MS" w:hAnsi="Comic Sans MS" w:cs="Times New Roman"/>
                              </w:rPr>
                              <w:t xml:space="preserve"> 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>welcomes parent input and comments at</w:t>
                            </w:r>
                            <w:r w:rsidR="00D87155">
                              <w:rPr>
                                <w:rFonts w:ascii="Comic Sans MS" w:hAnsi="Comic Sans MS" w:cs="Times New Roman"/>
                              </w:rPr>
                              <w:t xml:space="preserve"> any time regarding the Parent and Family Engagement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 xml:space="preserve"> Policy. All parent feedback will be used to revise the p</w:t>
                            </w:r>
                            <w:r w:rsidR="00D87155">
                              <w:rPr>
                                <w:rFonts w:ascii="Comic Sans MS" w:hAnsi="Comic Sans MS" w:cs="Times New Roman"/>
                              </w:rPr>
                              <w:t>lan for next year. The Parent and Family Engagement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 xml:space="preserve"> Policy is available for parents to view and provide feedback throughout the year.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Double Churches Middle School</w:t>
                            </w:r>
                            <w:r w:rsidR="005D7104" w:rsidRPr="00020CC6">
                              <w:rPr>
                                <w:rFonts w:ascii="Comic Sans MS" w:hAnsi="Comic Sans MS" w:cs="Times New Roman"/>
                              </w:rPr>
                              <w:t xml:space="preserve"> 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>also distributes a Title I Survey to ask parents for sugge</w:t>
                            </w:r>
                            <w:r w:rsidR="00D87155">
                              <w:rPr>
                                <w:rFonts w:ascii="Comic Sans MS" w:hAnsi="Comic Sans MS" w:cs="Times New Roman"/>
                              </w:rPr>
                              <w:t xml:space="preserve">stions on the Parent and Family Engagement 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 xml:space="preserve">Policy and the use of funds for parent involvement.  </w:t>
                            </w:r>
                          </w:p>
                          <w:p w14:paraId="322C4C2C" w14:textId="77777777" w:rsidR="00020CC6" w:rsidRPr="00020CC6" w:rsidRDefault="00020CC6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322C4C2D" w14:textId="77777777" w:rsidR="00033764" w:rsidRPr="00F15ACD" w:rsidRDefault="00033764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5ACD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Who is it for?</w:t>
                            </w:r>
                          </w:p>
                          <w:p w14:paraId="322C4C2E" w14:textId="3C285DB1" w:rsidR="00033764" w:rsidRDefault="00033764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</w:rPr>
                            </w:pP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All parents at </w:t>
                            </w:r>
                            <w:r w:rsidR="004F4DDB">
                              <w:rPr>
                                <w:rFonts w:ascii="Comic Sans MS" w:hAnsi="Comic Sans MS" w:cs="Times New Roman"/>
                              </w:rPr>
                              <w:t>Double Churches Middle School</w:t>
                            </w:r>
                            <w:r w:rsidR="005D7104" w:rsidRPr="00020CC6">
                              <w:rPr>
                                <w:rFonts w:ascii="Comic Sans MS" w:hAnsi="Comic Sans MS" w:cs="Times New Roman"/>
                              </w:rPr>
                              <w:t xml:space="preserve"> 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>are encouraged and invited to fully participate in the opportunities described in the Parent</w:t>
                            </w:r>
                            <w:r w:rsidR="00F15ACD">
                              <w:rPr>
                                <w:rFonts w:ascii="Comic Sans MS" w:hAnsi="Comic Sans MS" w:cs="Times New Roman"/>
                              </w:rPr>
                              <w:t xml:space="preserve"> and Family Engagemen</w:t>
                            </w:r>
                            <w:r w:rsidR="00D87155">
                              <w:rPr>
                                <w:rFonts w:ascii="Comic Sans MS" w:hAnsi="Comic Sans MS" w:cs="Times New Roman"/>
                              </w:rPr>
                              <w:t>t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 Policy. </w:t>
                            </w:r>
                            <w:r w:rsidR="004F4DDB">
                              <w:rPr>
                                <w:rFonts w:ascii="Comic Sans MS" w:hAnsi="Comic Sans MS" w:cs="Times New Roman"/>
                              </w:rPr>
                              <w:t>Double Churches Middle School</w:t>
                            </w:r>
                            <w:r w:rsidR="005D7104" w:rsidRPr="00020CC6">
                              <w:rPr>
                                <w:rFonts w:ascii="Comic Sans MS" w:hAnsi="Comic Sans MS" w:cs="Times New Roman"/>
                              </w:rPr>
                              <w:t xml:space="preserve"> 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will provide full opportunities for the participation of parents with limited </w:t>
                            </w:r>
                            <w:r w:rsidR="005D7104" w:rsidRPr="00020CC6">
                              <w:rPr>
                                <w:rFonts w:ascii="Comic Sans MS" w:hAnsi="Comic Sans MS" w:cs="Times New Roman"/>
                              </w:rPr>
                              <w:t>English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>, parents with disabilities, and parents of migratory children.</w:t>
                            </w:r>
                          </w:p>
                          <w:p w14:paraId="322C4C2F" w14:textId="77777777" w:rsidR="00020CC6" w:rsidRPr="00020CC6" w:rsidRDefault="00020CC6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</w:p>
                          <w:p w14:paraId="322C4C30" w14:textId="77777777" w:rsidR="00033764" w:rsidRPr="00F15ACD" w:rsidRDefault="00033764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5ACD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Where is it available?</w:t>
                            </w:r>
                          </w:p>
                          <w:p w14:paraId="322C4C31" w14:textId="77777777" w:rsidR="00033764" w:rsidRPr="00020CC6" w:rsidRDefault="00F15ACD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</w:rPr>
                              <w:t xml:space="preserve">The Parent and Family Engagement 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>Policy will be sent home with each student and is also available in the Parent Resourc</w:t>
                            </w:r>
                            <w:r w:rsidR="00F97646">
                              <w:rPr>
                                <w:rFonts w:ascii="Comic Sans MS" w:hAnsi="Comic Sans MS" w:cs="Times New Roman"/>
                              </w:rPr>
                              <w:t>e room</w:t>
                            </w:r>
                            <w:r w:rsidR="00543A1F">
                              <w:rPr>
                                <w:rFonts w:ascii="Comic Sans MS" w:hAnsi="Comic Sans MS" w:cs="Times New Roman"/>
                              </w:rPr>
                              <w:t xml:space="preserve"> 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>and on the school’s website.</w:t>
                            </w:r>
                            <w:r w:rsidR="00454EE7" w:rsidRPr="00454EE7"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14:paraId="322C4C32" w14:textId="3209D0EF" w:rsidR="00543A1F" w:rsidRDefault="0042169B" w:rsidP="0059398E">
                            <w:pPr>
                              <w:ind w:left="720"/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         </w:t>
                            </w:r>
                            <w:r w:rsidR="00543A1F"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</w:t>
                            </w:r>
                            <w:r w:rsidR="007E3C74"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       </w:t>
                            </w:r>
                            <w:r w:rsidR="00454EE7"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 </w:t>
                            </w:r>
                            <w:r w:rsidR="007E3C74">
                              <w:rPr>
                                <w:noProof/>
                              </w:rPr>
                              <w:drawing>
                                <wp:inline distT="0" distB="0" distL="0" distR="0" wp14:anchorId="37F03BB1" wp14:editId="1AAEB51F">
                                  <wp:extent cx="1233207" cy="749300"/>
                                  <wp:effectExtent l="0" t="0" r="5080" b="0"/>
                                  <wp:docPr id="9" name="Picture 1" descr="http://sites.muscogee.k12.ga.us/dcms/wp-content/uploads/sites/35/2019/08/LOGO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ites.muscogee.k12.ga.us/dcms/wp-content/uploads/sites/35/2019/08/LOGO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181" cy="8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4EE7"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        </w:t>
                            </w:r>
                            <w:r w:rsidR="00073BD2">
                              <w:rPr>
                                <w:noProof/>
                              </w:rPr>
                              <w:t xml:space="preserve">      </w:t>
                            </w:r>
                            <w:r w:rsidR="00454EE7"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 </w:t>
                            </w:r>
                            <w:r w:rsidR="00543A1F"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                                                                       </w:t>
                            </w:r>
                          </w:p>
                          <w:p w14:paraId="322C4C33" w14:textId="77777777" w:rsidR="00033764" w:rsidRDefault="00543A1F" w:rsidP="00033764">
                            <w:r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                                      </w:t>
                            </w:r>
                            <w:r w:rsidR="00454EE7"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</w:t>
                            </w:r>
                          </w:p>
                          <w:p w14:paraId="322C4C34" w14:textId="77777777" w:rsidR="00033764" w:rsidRDefault="00033764" w:rsidP="00033764"/>
                          <w:p w14:paraId="322C4C35" w14:textId="77777777" w:rsidR="00033764" w:rsidRDefault="00033764" w:rsidP="00033764"/>
                          <w:p w14:paraId="322C4C36" w14:textId="77777777" w:rsidR="00033764" w:rsidRDefault="00033764" w:rsidP="00033764"/>
                          <w:p w14:paraId="322C4C37" w14:textId="77777777" w:rsidR="00033764" w:rsidRDefault="00033764" w:rsidP="00033764"/>
                          <w:p w14:paraId="322C4C38" w14:textId="77777777" w:rsidR="00033764" w:rsidRDefault="00033764" w:rsidP="00033764"/>
                          <w:p w14:paraId="322C4C39" w14:textId="77777777" w:rsidR="00033764" w:rsidRDefault="00033764" w:rsidP="00033764"/>
                          <w:p w14:paraId="322C4C3A" w14:textId="77777777" w:rsidR="00033764" w:rsidRDefault="00033764" w:rsidP="00033764"/>
                          <w:p w14:paraId="322C4C3B" w14:textId="77777777" w:rsidR="00033764" w:rsidRDefault="00033764" w:rsidP="00033764"/>
                          <w:p w14:paraId="322C4C3C" w14:textId="77777777" w:rsidR="00033764" w:rsidRDefault="00033764" w:rsidP="00033764"/>
                          <w:p w14:paraId="322C4C3D" w14:textId="77777777" w:rsidR="00033764" w:rsidRDefault="00033764" w:rsidP="00033764"/>
                          <w:p w14:paraId="322C4C3E" w14:textId="77777777" w:rsidR="00033764" w:rsidRDefault="00033764" w:rsidP="00033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4C08" id="Text Box 1" o:spid="_x0000_s1029" type="#_x0000_t202" style="position:absolute;margin-left:63pt;margin-top:22pt;width:407pt;height:57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" fillcolor="white [3212]" strokecolor="#92d050" strokeweight="4.5pt">
                <v:textbox>
                  <w:txbxContent>
                    <w:p w14:paraId="322C4C25" w14:textId="77777777" w:rsidR="00543A1F" w:rsidRPr="000F3AA1" w:rsidRDefault="00454EE7" w:rsidP="00454EE7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</w:rPr>
                      </w:pPr>
                      <w:r w:rsidRPr="000F3AA1">
                        <w:rPr>
                          <w:rFonts w:ascii="Comic Sans MS" w:hAnsi="Comic Sans MS" w:cs="Segoe UI"/>
                          <w:i/>
                        </w:rPr>
                        <w:t xml:space="preserve"> </w:t>
                      </w:r>
                      <w:r w:rsidR="0042169B"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</w:rPr>
                        <w:t>Parent and Family Engagement Policy</w:t>
                      </w:r>
                    </w:p>
                    <w:p w14:paraId="322C4C26" w14:textId="77777777" w:rsidR="00F15ACD" w:rsidRPr="00F15ACD" w:rsidRDefault="00F15ACD" w:rsidP="00033764">
                      <w:pPr>
                        <w:pStyle w:val="NoSpacing"/>
                        <w:rPr>
                          <w:rFonts w:ascii="Segoe UI Semibold" w:hAnsi="Segoe UI Semibold" w:cs="Segoe UI Semibold"/>
                          <w:b/>
                        </w:rPr>
                      </w:pPr>
                    </w:p>
                    <w:p w14:paraId="322C4C27" w14:textId="77777777" w:rsidR="00033764" w:rsidRPr="00F15ACD" w:rsidRDefault="00033764" w:rsidP="00033764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 w:rsidRPr="00F15ACD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What is it?</w:t>
                      </w:r>
                    </w:p>
                    <w:p w14:paraId="322C4C28" w14:textId="6726D084" w:rsidR="00033764" w:rsidRDefault="00D87155" w:rsidP="00033764">
                      <w:pPr>
                        <w:pStyle w:val="NoSpacing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</w:rPr>
                        <w:t>The Parent and Family Engagement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 xml:space="preserve"> Policy describes how </w:t>
                      </w:r>
                      <w:r w:rsidR="004F4DDB">
                        <w:rPr>
                          <w:rFonts w:ascii="Comic Sans MS" w:hAnsi="Comic Sans MS" w:cs="Times New Roman"/>
                        </w:rPr>
                        <w:t>Double Churches Middle School</w:t>
                      </w:r>
                      <w:r w:rsidR="00747590">
                        <w:rPr>
                          <w:rFonts w:ascii="Comic Sans MS" w:hAnsi="Comic Sans MS" w:cs="Times New Roman"/>
                        </w:rPr>
                        <w:t xml:space="preserve"> 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 xml:space="preserve">will provide opportunities to improve parent engagement to support student learning. </w:t>
                      </w:r>
                      <w:r w:rsidR="004F4DDB">
                        <w:rPr>
                          <w:rFonts w:ascii="Comic Sans MS" w:hAnsi="Comic Sans MS" w:cs="Times New Roman"/>
                        </w:rPr>
                        <w:t>Double Churches Middle School</w:t>
                      </w:r>
                      <w:r w:rsidR="00747590">
                        <w:rPr>
                          <w:rFonts w:ascii="Comic Sans MS" w:hAnsi="Comic Sans MS" w:cs="Times New Roman"/>
                        </w:rPr>
                        <w:t xml:space="preserve"> 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>values the contributions and involvement of parents in order to establish</w:t>
                      </w:r>
                      <w:r>
                        <w:rPr>
                          <w:rFonts w:ascii="Comic Sans MS" w:hAnsi="Comic Sans MS" w:cs="Times New Roman"/>
                        </w:rPr>
                        <w:t xml:space="preserve"> a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 xml:space="preserve"> partnership for the common goal of improving st</w:t>
                      </w:r>
                      <w:r>
                        <w:rPr>
                          <w:rFonts w:ascii="Comic Sans MS" w:hAnsi="Comic Sans MS" w:cs="Times New Roman"/>
                        </w:rPr>
                        <w:t>udent achievement. The Parent and Family Engagement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 xml:space="preserve"> Policy describes the different ways the school will support parent engagement and how parents can be involved.  </w:t>
                      </w:r>
                    </w:p>
                    <w:p w14:paraId="322C4C29" w14:textId="77777777" w:rsidR="00020CC6" w:rsidRPr="00020CC6" w:rsidRDefault="00020CC6" w:rsidP="00033764">
                      <w:pPr>
                        <w:pStyle w:val="NoSpacing"/>
                        <w:rPr>
                          <w:rFonts w:ascii="Comic Sans MS" w:hAnsi="Comic Sans MS" w:cs="Times New Roman"/>
                        </w:rPr>
                      </w:pPr>
                    </w:p>
                    <w:p w14:paraId="322C4C2A" w14:textId="77777777" w:rsidR="00033764" w:rsidRPr="00F15ACD" w:rsidRDefault="00033764" w:rsidP="00033764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 w:rsidRPr="00F15ACD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How is it developed?</w:t>
                      </w:r>
                    </w:p>
                    <w:p w14:paraId="322C4C2B" w14:textId="6E61A9C8" w:rsidR="00033764" w:rsidRDefault="004F4DDB" w:rsidP="00033764">
                      <w:pPr>
                        <w:pStyle w:val="NoSpacing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</w:rPr>
                        <w:t>Double Churches Middle School</w:t>
                      </w:r>
                      <w:r w:rsidR="005D7104" w:rsidRPr="00020CC6">
                        <w:rPr>
                          <w:rFonts w:ascii="Comic Sans MS" w:hAnsi="Comic Sans MS" w:cs="Times New Roman"/>
                        </w:rPr>
                        <w:t xml:space="preserve"> 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>welcomes parent input and comments at</w:t>
                      </w:r>
                      <w:r w:rsidR="00D87155">
                        <w:rPr>
                          <w:rFonts w:ascii="Comic Sans MS" w:hAnsi="Comic Sans MS" w:cs="Times New Roman"/>
                        </w:rPr>
                        <w:t xml:space="preserve"> any time regarding the Parent and Family Engagement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 xml:space="preserve"> Policy. All parent feedback will be used to revise the p</w:t>
                      </w:r>
                      <w:r w:rsidR="00D87155">
                        <w:rPr>
                          <w:rFonts w:ascii="Comic Sans MS" w:hAnsi="Comic Sans MS" w:cs="Times New Roman"/>
                        </w:rPr>
                        <w:t>lan for next year. The Parent and Family Engagement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 xml:space="preserve"> Policy is available for parents to view and provide feedback throughout the year. </w:t>
                      </w:r>
                      <w:r>
                        <w:rPr>
                          <w:rFonts w:ascii="Comic Sans MS" w:hAnsi="Comic Sans MS" w:cs="Times New Roman"/>
                        </w:rPr>
                        <w:t>Double Churches Middle School</w:t>
                      </w:r>
                      <w:r w:rsidR="005D7104" w:rsidRPr="00020CC6">
                        <w:rPr>
                          <w:rFonts w:ascii="Comic Sans MS" w:hAnsi="Comic Sans MS" w:cs="Times New Roman"/>
                        </w:rPr>
                        <w:t xml:space="preserve"> 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>also distributes a Title I Survey to ask parents for sugge</w:t>
                      </w:r>
                      <w:r w:rsidR="00D87155">
                        <w:rPr>
                          <w:rFonts w:ascii="Comic Sans MS" w:hAnsi="Comic Sans MS" w:cs="Times New Roman"/>
                        </w:rPr>
                        <w:t xml:space="preserve">stions on the Parent and Family Engagement 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 xml:space="preserve">Policy and the use of funds for parent involvement.  </w:t>
                      </w:r>
                    </w:p>
                    <w:p w14:paraId="322C4C2C" w14:textId="77777777" w:rsidR="00020CC6" w:rsidRPr="00020CC6" w:rsidRDefault="00020CC6" w:rsidP="00033764">
                      <w:pPr>
                        <w:pStyle w:val="NoSpacing"/>
                        <w:rPr>
                          <w:rFonts w:ascii="Comic Sans MS" w:hAnsi="Comic Sans MS" w:cs="Times New Roman"/>
                        </w:rPr>
                      </w:pPr>
                    </w:p>
                    <w:p w14:paraId="322C4C2D" w14:textId="77777777" w:rsidR="00033764" w:rsidRPr="00F15ACD" w:rsidRDefault="00033764" w:rsidP="00033764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 w:rsidRPr="00F15ACD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Who is it for?</w:t>
                      </w:r>
                    </w:p>
                    <w:p w14:paraId="322C4C2E" w14:textId="3C285DB1" w:rsidR="00033764" w:rsidRDefault="00033764" w:rsidP="00033764">
                      <w:pPr>
                        <w:pStyle w:val="NoSpacing"/>
                        <w:rPr>
                          <w:rFonts w:ascii="Comic Sans MS" w:hAnsi="Comic Sans MS" w:cs="Times New Roman"/>
                        </w:rPr>
                      </w:pPr>
                      <w:r w:rsidRPr="00020CC6">
                        <w:rPr>
                          <w:rFonts w:ascii="Comic Sans MS" w:hAnsi="Comic Sans MS" w:cs="Times New Roman"/>
                        </w:rPr>
                        <w:t xml:space="preserve">All parents at </w:t>
                      </w:r>
                      <w:r w:rsidR="004F4DDB">
                        <w:rPr>
                          <w:rFonts w:ascii="Comic Sans MS" w:hAnsi="Comic Sans MS" w:cs="Times New Roman"/>
                        </w:rPr>
                        <w:t>Double Churches Middle School</w:t>
                      </w:r>
                      <w:r w:rsidR="005D7104" w:rsidRPr="00020CC6">
                        <w:rPr>
                          <w:rFonts w:ascii="Comic Sans MS" w:hAnsi="Comic Sans MS" w:cs="Times New Roman"/>
                        </w:rPr>
                        <w:t xml:space="preserve"> 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>are encouraged and invited to fully participate in the opportunities described in the Parent</w:t>
                      </w:r>
                      <w:r w:rsidR="00F15ACD">
                        <w:rPr>
                          <w:rFonts w:ascii="Comic Sans MS" w:hAnsi="Comic Sans MS" w:cs="Times New Roman"/>
                        </w:rPr>
                        <w:t xml:space="preserve"> and Family Engagemen</w:t>
                      </w:r>
                      <w:r w:rsidR="00D87155">
                        <w:rPr>
                          <w:rFonts w:ascii="Comic Sans MS" w:hAnsi="Comic Sans MS" w:cs="Times New Roman"/>
                        </w:rPr>
                        <w:t>t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 xml:space="preserve"> Policy. </w:t>
                      </w:r>
                      <w:r w:rsidR="004F4DDB">
                        <w:rPr>
                          <w:rFonts w:ascii="Comic Sans MS" w:hAnsi="Comic Sans MS" w:cs="Times New Roman"/>
                        </w:rPr>
                        <w:t>Double Churches Middle School</w:t>
                      </w:r>
                      <w:r w:rsidR="005D7104" w:rsidRPr="00020CC6">
                        <w:rPr>
                          <w:rFonts w:ascii="Comic Sans MS" w:hAnsi="Comic Sans MS" w:cs="Times New Roman"/>
                        </w:rPr>
                        <w:t xml:space="preserve"> 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 xml:space="preserve">will provide full opportunities for the participation of parents with limited </w:t>
                      </w:r>
                      <w:r w:rsidR="005D7104" w:rsidRPr="00020CC6">
                        <w:rPr>
                          <w:rFonts w:ascii="Comic Sans MS" w:hAnsi="Comic Sans MS" w:cs="Times New Roman"/>
                        </w:rPr>
                        <w:t>English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>, parents with disabilities, and parents of migratory children.</w:t>
                      </w:r>
                    </w:p>
                    <w:p w14:paraId="322C4C2F" w14:textId="77777777" w:rsidR="00020CC6" w:rsidRPr="00020CC6" w:rsidRDefault="00020CC6" w:rsidP="00033764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</w:rPr>
                      </w:pPr>
                    </w:p>
                    <w:p w14:paraId="322C4C30" w14:textId="77777777" w:rsidR="00033764" w:rsidRPr="00F15ACD" w:rsidRDefault="00033764" w:rsidP="00033764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 w:rsidRPr="00F15ACD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Where is it available?</w:t>
                      </w:r>
                    </w:p>
                    <w:p w14:paraId="322C4C31" w14:textId="77777777" w:rsidR="00033764" w:rsidRPr="00020CC6" w:rsidRDefault="00F15ACD" w:rsidP="00033764">
                      <w:pPr>
                        <w:pStyle w:val="NoSpacing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</w:rPr>
                        <w:t xml:space="preserve">The Parent and Family Engagement 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>Policy will be sent home with each student and is also available in the Parent Resourc</w:t>
                      </w:r>
                      <w:r w:rsidR="00F97646">
                        <w:rPr>
                          <w:rFonts w:ascii="Comic Sans MS" w:hAnsi="Comic Sans MS" w:cs="Times New Roman"/>
                        </w:rPr>
                        <w:t>e room</w:t>
                      </w:r>
                      <w:r w:rsidR="00543A1F">
                        <w:rPr>
                          <w:rFonts w:ascii="Comic Sans MS" w:hAnsi="Comic Sans MS" w:cs="Times New Roman"/>
                        </w:rPr>
                        <w:t xml:space="preserve"> 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>and on the school’s website.</w:t>
                      </w:r>
                      <w:r w:rsidR="00454EE7" w:rsidRPr="00454EE7"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</w:t>
                      </w:r>
                    </w:p>
                    <w:p w14:paraId="322C4C32" w14:textId="3209D0EF" w:rsidR="00543A1F" w:rsidRDefault="0042169B" w:rsidP="0059398E">
                      <w:pPr>
                        <w:ind w:left="720"/>
                        <w:rPr>
                          <w:rFonts w:ascii="Comic Sans MS" w:hAnsi="Comic Sans MS" w:cs="Times New Roman"/>
                          <w:b/>
                          <w:noProof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         </w:t>
                      </w:r>
                      <w:r w:rsidR="00543A1F"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</w:t>
                      </w:r>
                      <w:r w:rsidR="007E3C74"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       </w:t>
                      </w:r>
                      <w:r w:rsidR="00454EE7"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 </w:t>
                      </w:r>
                      <w:r w:rsidR="007E3C74">
                        <w:rPr>
                          <w:noProof/>
                        </w:rPr>
                        <w:drawing>
                          <wp:inline distT="0" distB="0" distL="0" distR="0" wp14:anchorId="37F03BB1" wp14:editId="1AAEB51F">
                            <wp:extent cx="1233207" cy="749300"/>
                            <wp:effectExtent l="0" t="0" r="5080" b="0"/>
                            <wp:docPr id="9" name="Picture 1" descr="http://sites.muscogee.k12.ga.us/dcms/wp-content/uploads/sites/35/2019/08/LOGO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ites.muscogee.k12.ga.us/dcms/wp-content/uploads/sites/35/2019/08/LOGO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181" cy="81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4EE7"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        </w:t>
                      </w:r>
                      <w:r w:rsidR="00073BD2">
                        <w:rPr>
                          <w:noProof/>
                        </w:rPr>
                        <w:t xml:space="preserve">      </w:t>
                      </w:r>
                      <w:r w:rsidR="00454EE7"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 </w:t>
                      </w:r>
                      <w:r w:rsidR="00543A1F"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                                                                       </w:t>
                      </w:r>
                    </w:p>
                    <w:p w14:paraId="322C4C33" w14:textId="77777777" w:rsidR="00033764" w:rsidRDefault="00543A1F" w:rsidP="00033764">
                      <w:r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                                      </w:t>
                      </w:r>
                      <w:r w:rsidR="00454EE7"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</w:t>
                      </w:r>
                    </w:p>
                    <w:p w14:paraId="322C4C34" w14:textId="77777777" w:rsidR="00033764" w:rsidRDefault="00033764" w:rsidP="00033764"/>
                    <w:p w14:paraId="322C4C35" w14:textId="77777777" w:rsidR="00033764" w:rsidRDefault="00033764" w:rsidP="00033764"/>
                    <w:p w14:paraId="322C4C36" w14:textId="77777777" w:rsidR="00033764" w:rsidRDefault="00033764" w:rsidP="00033764"/>
                    <w:p w14:paraId="322C4C37" w14:textId="77777777" w:rsidR="00033764" w:rsidRDefault="00033764" w:rsidP="00033764"/>
                    <w:p w14:paraId="322C4C38" w14:textId="77777777" w:rsidR="00033764" w:rsidRDefault="00033764" w:rsidP="00033764"/>
                    <w:p w14:paraId="322C4C39" w14:textId="77777777" w:rsidR="00033764" w:rsidRDefault="00033764" w:rsidP="00033764"/>
                    <w:p w14:paraId="322C4C3A" w14:textId="77777777" w:rsidR="00033764" w:rsidRDefault="00033764" w:rsidP="00033764"/>
                    <w:p w14:paraId="322C4C3B" w14:textId="77777777" w:rsidR="00033764" w:rsidRDefault="00033764" w:rsidP="00033764"/>
                    <w:p w14:paraId="322C4C3C" w14:textId="77777777" w:rsidR="00033764" w:rsidRDefault="00033764" w:rsidP="00033764"/>
                    <w:p w14:paraId="322C4C3D" w14:textId="77777777" w:rsidR="00033764" w:rsidRDefault="00033764" w:rsidP="00033764"/>
                    <w:p w14:paraId="322C4C3E" w14:textId="77777777" w:rsidR="00033764" w:rsidRDefault="00033764" w:rsidP="00033764"/>
                  </w:txbxContent>
                </v:textbox>
                <w10:wrap type="tight" anchory="page"/>
              </v:shape>
            </w:pict>
          </mc:Fallback>
        </mc:AlternateContent>
      </w:r>
    </w:p>
    <w:p w14:paraId="322C4B84" w14:textId="77777777" w:rsidR="009B7C9B" w:rsidRDefault="009B7C9B"/>
    <w:p w14:paraId="322C4B85" w14:textId="77777777" w:rsidR="009B7C9B" w:rsidRDefault="009B7C9B"/>
    <w:p w14:paraId="322C4B86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87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88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89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8A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8B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8C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8D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8E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8F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90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91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92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93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94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95" w14:textId="77777777" w:rsidR="003F7CEC" w:rsidRP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 </w:t>
      </w:r>
    </w:p>
    <w:p w14:paraId="322C4B96" w14:textId="77777777" w:rsidR="00FF569F" w:rsidRDefault="00FF569F"/>
    <w:p w14:paraId="322C4B97" w14:textId="77777777" w:rsidR="001A355E" w:rsidRDefault="001A355E"/>
    <w:p w14:paraId="322C4B98" w14:textId="1C132667" w:rsidR="001A355E" w:rsidRDefault="007E3C74">
      <w:r>
        <w:rPr>
          <w:rFonts w:ascii="Segoe UI" w:hAnsi="Segoe UI" w:cs="Segoe UI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22C4C0A" wp14:editId="4DDB95C8">
                <wp:simplePos x="0" y="0"/>
                <wp:positionH relativeFrom="margin">
                  <wp:align>left</wp:align>
                </wp:positionH>
                <wp:positionV relativeFrom="page">
                  <wp:posOffset>304800</wp:posOffset>
                </wp:positionV>
                <wp:extent cx="3962400" cy="1571625"/>
                <wp:effectExtent l="19050" t="19050" r="38100" b="47625"/>
                <wp:wrapTight wrapText="bothSides">
                  <wp:wrapPolygon edited="0">
                    <wp:start x="-104" y="-262"/>
                    <wp:lineTo x="-104" y="21993"/>
                    <wp:lineTo x="21704" y="21993"/>
                    <wp:lineTo x="21704" y="-262"/>
                    <wp:lineTo x="-104" y="-262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C4C3F" w14:textId="3BC441D0" w:rsidR="00A40172" w:rsidRPr="007E3C74" w:rsidRDefault="007E3C74" w:rsidP="007E3C74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96"/>
                                <w:szCs w:val="96"/>
                              </w:rPr>
                            </w:pPr>
                            <w:r w:rsidRPr="007E3C74">
                              <w:rPr>
                                <w:rFonts w:ascii="handwriting" w:hAnsi="handwriting"/>
                                <w:b/>
                                <w:bCs/>
                                <w:color w:val="60D60C"/>
                                <w:sz w:val="96"/>
                                <w:szCs w:val="96"/>
                                <w:shd w:val="clear" w:color="auto" w:fill="000000"/>
                              </w:rPr>
                              <w:t>Home of the Wildcats!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4C0A" id="Text Box 25" o:spid="_x0000_s1030" type="#_x0000_t202" style="position:absolute;margin-left:0;margin-top:24pt;width:312pt;height:123.75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" fillcolor="white [3212]" strokecolor="#92d050" strokeweight="4.5pt">
                <v:textbox>
                  <w:txbxContent>
                    <w:p w14:paraId="322C4C3F" w14:textId="3BC441D0" w:rsidR="00A40172" w:rsidRPr="007E3C74" w:rsidRDefault="007E3C74" w:rsidP="007E3C74">
                      <w:pPr>
                        <w:jc w:val="center"/>
                        <w:rPr>
                          <w:rFonts w:ascii="Comic Sans MS" w:hAnsi="Comic Sans MS" w:cs="Times New Roman"/>
                          <w:sz w:val="96"/>
                          <w:szCs w:val="96"/>
                        </w:rPr>
                      </w:pPr>
                      <w:r w:rsidRPr="007E3C74">
                        <w:rPr>
                          <w:rFonts w:ascii="handwriting" w:hAnsi="handwriting"/>
                          <w:b/>
                          <w:bCs/>
                          <w:color w:val="60D60C"/>
                          <w:sz w:val="96"/>
                          <w:szCs w:val="96"/>
                          <w:shd w:val="clear" w:color="auto" w:fill="000000"/>
                        </w:rPr>
                        <w:t>Home of the Wildcats!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22C4B99" w14:textId="6415CE89" w:rsidR="00DE2D59" w:rsidRDefault="00DE2D59"/>
    <w:p w14:paraId="322C4B9A" w14:textId="4CF91C5D" w:rsidR="00DE2D59" w:rsidRDefault="00DE2D59"/>
    <w:p w14:paraId="322C4B9B" w14:textId="0BC1EDAF" w:rsidR="00DE2D59" w:rsidRDefault="007E3C74">
      <w:r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2C4C0C" wp14:editId="3B218E47">
                <wp:simplePos x="0" y="0"/>
                <wp:positionH relativeFrom="margin">
                  <wp:posOffset>60960</wp:posOffset>
                </wp:positionH>
                <wp:positionV relativeFrom="page">
                  <wp:posOffset>2044700</wp:posOffset>
                </wp:positionV>
                <wp:extent cx="3867150" cy="5638800"/>
                <wp:effectExtent l="19050" t="19050" r="38100" b="381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63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C4C40" w14:textId="77777777" w:rsidR="005253A6" w:rsidRDefault="00A40172" w:rsidP="000F3AA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7A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Parent</w:t>
                            </w:r>
                            <w:r w:rsidR="000F3A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&amp; Family Engagement Opportunities</w:t>
                            </w:r>
                          </w:p>
                          <w:p w14:paraId="322C4C41" w14:textId="77777777" w:rsidR="000F3AA1" w:rsidRPr="00407AE2" w:rsidRDefault="000F3AA1" w:rsidP="000F3A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2C4C42" w14:textId="77777777" w:rsidR="00253B56" w:rsidRPr="00407AE2" w:rsidRDefault="00454EE7" w:rsidP="00253B56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7AE2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Title 1 Annual Parent Meeting</w:t>
                            </w:r>
                          </w:p>
                          <w:p w14:paraId="322C4C43" w14:textId="77777777" w:rsidR="00253B56" w:rsidRDefault="009E1187" w:rsidP="00253B56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 w:rsidRPr="003B5B41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Learn</w:t>
                            </w:r>
                            <w:r w:rsidR="00253B56" w:rsidRPr="003B5B41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about our Titl</w:t>
                            </w:r>
                            <w:r w:rsidR="00407AE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e I program including:  </w:t>
                            </w:r>
                            <w:r w:rsidR="00AD1FEF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Parent rights, </w:t>
                            </w:r>
                            <w:r w:rsidR="00407AE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Parent and Family Engagement </w:t>
                            </w:r>
                            <w:r w:rsidR="00253B56" w:rsidRPr="003B5B41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Policy, School Improvement Plan, </w:t>
                            </w:r>
                            <w:r w:rsidR="00407AE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253B56" w:rsidRPr="003B5B41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chool</w:t>
                            </w:r>
                            <w:r w:rsidR="00407AE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-Parent </w:t>
                            </w:r>
                            <w:r w:rsidR="00253B56" w:rsidRPr="003B5B41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Compact, </w:t>
                            </w:r>
                            <w:r w:rsidR="00AD1FEF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and Parent and Family Engagement</w:t>
                            </w:r>
                            <w:r w:rsidR="00407AE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opportunities.</w:t>
                            </w:r>
                          </w:p>
                          <w:p w14:paraId="322C4C44" w14:textId="77777777" w:rsidR="00EF3A82" w:rsidRDefault="00EF3A82" w:rsidP="00253B56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F3A82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Open House</w:t>
                            </w:r>
                          </w:p>
                          <w:p w14:paraId="322C4C45" w14:textId="77777777" w:rsidR="00EF3A82" w:rsidRPr="00EF3A82" w:rsidRDefault="00AD1FEF" w:rsidP="00253B56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M</w:t>
                            </w:r>
                            <w:r w:rsidR="00EF3A82" w:rsidRPr="00EF3A8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eet your child’s teachers, </w:t>
                            </w:r>
                            <w:r w:rsidR="00EF3A8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join PTA, </w:t>
                            </w: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find opportunities on how to get involved, </w:t>
                            </w:r>
                            <w:r w:rsidR="00EF3A8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complete surveys, and give feedback on the Parent and Fami</w:t>
                            </w:r>
                            <w:r w:rsidR="0090053D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ly Engagement Policy and School-</w:t>
                            </w:r>
                            <w:r w:rsidR="00EF3A8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Parent Compact</w:t>
                            </w:r>
                            <w:r w:rsidR="0090053D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22C4C46" w14:textId="77777777" w:rsidR="00253B56" w:rsidRPr="003B5B41" w:rsidRDefault="00EF3A82" w:rsidP="00253B56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Academic Parent</w:t>
                            </w:r>
                            <w:r w:rsidR="00454EE7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Workshop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322C4C47" w14:textId="77777777" w:rsidR="00253B56" w:rsidRPr="003B5B41" w:rsidRDefault="00EF3A82" w:rsidP="00253B56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Provide parents with valuable</w:t>
                            </w:r>
                            <w:r w:rsidR="00253B56" w:rsidRPr="003B5B41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information </w:t>
                            </w: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about academics and curriculum.</w:t>
                            </w:r>
                          </w:p>
                          <w:p w14:paraId="322C4C48" w14:textId="77777777" w:rsidR="00253B56" w:rsidRPr="003B5B41" w:rsidRDefault="00EF3A82" w:rsidP="00253B56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Smart Goals</w:t>
                            </w:r>
                            <w:r w:rsidR="00AD1FEF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Workshops</w:t>
                            </w:r>
                          </w:p>
                          <w:p w14:paraId="322C4C49" w14:textId="77777777" w:rsidR="00253B56" w:rsidRDefault="00EF3A82" w:rsidP="00253B56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Provide opportunities for parents to learn about the school’s SMART GOALS and how they can support the school from home.</w:t>
                            </w:r>
                          </w:p>
                          <w:p w14:paraId="322C4C4A" w14:textId="77777777" w:rsidR="00175CB7" w:rsidRPr="003B5B41" w:rsidRDefault="00175CB7" w:rsidP="00175CB7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B5B41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Georgia Milestones Assessment</w:t>
                            </w:r>
                            <w:r w:rsidR="00AD1FEF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Workshops</w:t>
                            </w:r>
                          </w:p>
                          <w:p w14:paraId="322C4C4B" w14:textId="77777777" w:rsidR="00175CB7" w:rsidRPr="003B5B41" w:rsidRDefault="00175CB7" w:rsidP="00253B56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Receive an o</w:t>
                            </w:r>
                            <w:r w:rsidRPr="003B5B41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verview of the state testing which measures how well students learn the knowledge and skills outlined in the state-adopted content standards while gaining knowledge on improving test scores</w:t>
                            </w: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22C4C4C" w14:textId="77777777" w:rsidR="00253B56" w:rsidRPr="00407AE2" w:rsidRDefault="00EF3A82" w:rsidP="00253B56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Transition Workshops</w:t>
                            </w:r>
                            <w:r w:rsidR="00EC6E88" w:rsidRPr="00407AE2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2C4C4D" w14:textId="02D7C218" w:rsidR="00EF3A82" w:rsidRDefault="00EF3A82" w:rsidP="00E4004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Provide</w:t>
                            </w:r>
                            <w:r w:rsidR="00454EE7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activit</w:t>
                            </w:r>
                            <w:r w:rsidR="0058058E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ies</w:t>
                            </w: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and information for </w:t>
                            </w:r>
                            <w:r w:rsidR="00454EE7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="00454EE7" w:rsidRPr="00454EE7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8058E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0D5F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graders going to middle school and </w:t>
                            </w:r>
                            <w:r w:rsidR="0058058E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="0058058E" w:rsidRPr="0058058E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8058E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graders</w:t>
                            </w:r>
                            <w:r w:rsidR="00A70D5F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going to high school.</w:t>
                            </w:r>
                          </w:p>
                          <w:p w14:paraId="322C4C4E" w14:textId="77777777" w:rsidR="00AD1FEF" w:rsidRDefault="00AD1FEF" w:rsidP="00E4004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D1FEF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Parent and Family Engagement Activi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ti</w:t>
                            </w:r>
                            <w:r w:rsidRPr="00AD1FEF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  <w:p w14:paraId="322C4C4F" w14:textId="77777777" w:rsidR="00AD1FEF" w:rsidRPr="00AD1FEF" w:rsidRDefault="000F3AA1" w:rsidP="00E4004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Participate in various Parent and Family Engagement opportunities. (ex: Grandparent’s Day, Muffins for Mom, Donuts for Dads, Parent Mentors, etc.)</w:t>
                            </w:r>
                          </w:p>
                          <w:p w14:paraId="322C4C50" w14:textId="77777777" w:rsidR="0090053D" w:rsidRPr="0090053D" w:rsidRDefault="0090053D" w:rsidP="00E4004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0053D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Parent Resource Room</w:t>
                            </w:r>
                            <w:r w:rsidR="00175CB7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/Area</w:t>
                            </w:r>
                          </w:p>
                          <w:p w14:paraId="322C4C51" w14:textId="77777777" w:rsidR="0090053D" w:rsidRDefault="0090053D" w:rsidP="00E4004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Check out and/or receive materials from the Parent Resource Room.</w:t>
                            </w:r>
                          </w:p>
                          <w:p w14:paraId="322C4C52" w14:textId="77777777" w:rsidR="00AD1FEF" w:rsidRDefault="00AD1FEF" w:rsidP="00E4004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22C4C53" w14:textId="77777777" w:rsidR="00175CB7" w:rsidRDefault="00175CB7" w:rsidP="00E4004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22C4C54" w14:textId="77777777" w:rsidR="00B6607C" w:rsidRPr="0076434C" w:rsidRDefault="0058058E" w:rsidP="00E4004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4C0C" id="Text Box 26" o:spid="_x0000_s1031" type="#_x0000_t202" style="position:absolute;margin-left:4.8pt;margin-top:161pt;width:304.5pt;height:444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" fillcolor="white [3212]" strokecolor="#92d050" strokeweight="4.5pt">
                <v:textbox>
                  <w:txbxContent>
                    <w:p w14:paraId="322C4C40" w14:textId="77777777" w:rsidR="005253A6" w:rsidRDefault="00A40172" w:rsidP="000F3AA1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7A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Parent</w:t>
                      </w:r>
                      <w:r w:rsidR="000F3AA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&amp; Family Engagement Opportunities</w:t>
                      </w:r>
                    </w:p>
                    <w:p w14:paraId="322C4C41" w14:textId="77777777" w:rsidR="000F3AA1" w:rsidRPr="00407AE2" w:rsidRDefault="000F3AA1" w:rsidP="000F3A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22C4C42" w14:textId="77777777" w:rsidR="00253B56" w:rsidRPr="00407AE2" w:rsidRDefault="00454EE7" w:rsidP="00253B56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407AE2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Title 1 Annual Parent Meeting</w:t>
                      </w:r>
                    </w:p>
                    <w:p w14:paraId="322C4C43" w14:textId="77777777" w:rsidR="00253B56" w:rsidRDefault="009E1187" w:rsidP="00253B56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  <w:r w:rsidRPr="003B5B41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Learn</w:t>
                      </w:r>
                      <w:r w:rsidR="00253B56" w:rsidRPr="003B5B41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about our Titl</w:t>
                      </w:r>
                      <w:r w:rsidR="00407AE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e I program including:  </w:t>
                      </w:r>
                      <w:r w:rsidR="00AD1FEF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Parent rights, </w:t>
                      </w:r>
                      <w:r w:rsidR="00407AE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Parent and Family Engagement </w:t>
                      </w:r>
                      <w:r w:rsidR="00253B56" w:rsidRPr="003B5B41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Policy, School Improvement Plan, </w:t>
                      </w:r>
                      <w:r w:rsidR="00407AE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S</w:t>
                      </w:r>
                      <w:r w:rsidR="00253B56" w:rsidRPr="003B5B41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chool</w:t>
                      </w:r>
                      <w:r w:rsidR="00407AE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-Parent </w:t>
                      </w:r>
                      <w:r w:rsidR="00253B56" w:rsidRPr="003B5B41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Compact, </w:t>
                      </w:r>
                      <w:r w:rsidR="00AD1FEF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and Parent and Family Engagement</w:t>
                      </w:r>
                      <w:r w:rsidR="00407AE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opportunities.</w:t>
                      </w:r>
                    </w:p>
                    <w:p w14:paraId="322C4C44" w14:textId="77777777" w:rsidR="00EF3A82" w:rsidRDefault="00EF3A82" w:rsidP="00253B56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EF3A82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Open House</w:t>
                      </w:r>
                    </w:p>
                    <w:p w14:paraId="322C4C45" w14:textId="77777777" w:rsidR="00EF3A82" w:rsidRPr="00EF3A82" w:rsidRDefault="00AD1FEF" w:rsidP="00253B56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M</w:t>
                      </w:r>
                      <w:r w:rsidR="00EF3A82" w:rsidRPr="00EF3A8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eet your child’s teachers, </w:t>
                      </w:r>
                      <w:r w:rsidR="00EF3A8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join PTA, </w:t>
                      </w: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find opportunities on how to get involved, </w:t>
                      </w:r>
                      <w:r w:rsidR="00EF3A8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complete surveys, and give feedback on the Parent and Fami</w:t>
                      </w:r>
                      <w:r w:rsidR="0090053D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ly Engagement Policy and School-</w:t>
                      </w:r>
                      <w:r w:rsidR="00EF3A8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Parent Compact</w:t>
                      </w:r>
                      <w:r w:rsidR="0090053D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322C4C46" w14:textId="77777777" w:rsidR="00253B56" w:rsidRPr="003B5B41" w:rsidRDefault="00EF3A82" w:rsidP="00253B56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Academic Parent</w:t>
                      </w:r>
                      <w:r w:rsidR="00454EE7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 xml:space="preserve"> Workshop</w:t>
                      </w:r>
                      <w:r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s</w:t>
                      </w:r>
                    </w:p>
                    <w:p w14:paraId="322C4C47" w14:textId="77777777" w:rsidR="00253B56" w:rsidRPr="003B5B41" w:rsidRDefault="00EF3A82" w:rsidP="00253B56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Provide parents with valuable</w:t>
                      </w:r>
                      <w:r w:rsidR="00253B56" w:rsidRPr="003B5B41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information </w:t>
                      </w: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about academics and curriculum.</w:t>
                      </w:r>
                    </w:p>
                    <w:p w14:paraId="322C4C48" w14:textId="77777777" w:rsidR="00253B56" w:rsidRPr="003B5B41" w:rsidRDefault="00EF3A82" w:rsidP="00253B56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Smart Goals</w:t>
                      </w:r>
                      <w:r w:rsidR="00AD1FEF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 xml:space="preserve"> Workshops</w:t>
                      </w:r>
                    </w:p>
                    <w:p w14:paraId="322C4C49" w14:textId="77777777" w:rsidR="00253B56" w:rsidRDefault="00EF3A82" w:rsidP="00253B56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Provide opportunities for parents to learn about the school’s SMART GOALS and how they can support the school from home.</w:t>
                      </w:r>
                    </w:p>
                    <w:p w14:paraId="322C4C4A" w14:textId="77777777" w:rsidR="00175CB7" w:rsidRPr="003B5B41" w:rsidRDefault="00175CB7" w:rsidP="00175CB7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3B5B41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Georgia Milestones Assessment</w:t>
                      </w:r>
                      <w:r w:rsidR="00AD1FEF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 xml:space="preserve"> Workshops</w:t>
                      </w:r>
                    </w:p>
                    <w:p w14:paraId="322C4C4B" w14:textId="77777777" w:rsidR="00175CB7" w:rsidRPr="003B5B41" w:rsidRDefault="00175CB7" w:rsidP="00253B56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Receive an o</w:t>
                      </w:r>
                      <w:r w:rsidRPr="003B5B41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verview of the state testing which measures how well students learn the knowledge and skills outlined in the state-adopted content standards while gaining knowledge on improving test scores</w:t>
                      </w: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322C4C4C" w14:textId="77777777" w:rsidR="00253B56" w:rsidRPr="00407AE2" w:rsidRDefault="00EF3A82" w:rsidP="00253B56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Transition Workshops</w:t>
                      </w:r>
                      <w:r w:rsidR="00EC6E88" w:rsidRPr="00407AE2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2C4C4D" w14:textId="02D7C218" w:rsidR="00EF3A82" w:rsidRDefault="00EF3A82" w:rsidP="00E40043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Provide</w:t>
                      </w:r>
                      <w:r w:rsidR="00454EE7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activit</w:t>
                      </w:r>
                      <w:r w:rsidR="0058058E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ies</w:t>
                      </w: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and information for </w:t>
                      </w:r>
                      <w:r w:rsidR="00454EE7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5</w:t>
                      </w:r>
                      <w:r w:rsidR="00454EE7" w:rsidRPr="00454EE7">
                        <w:rPr>
                          <w:rFonts w:ascii="Comic Sans MS" w:hAnsi="Comic Sans MS" w:cs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8058E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</w:t>
                      </w:r>
                      <w:r w:rsidR="00A70D5F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graders going to middle school and </w:t>
                      </w:r>
                      <w:r w:rsidR="0058058E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8</w:t>
                      </w:r>
                      <w:r w:rsidR="0058058E" w:rsidRPr="0058058E">
                        <w:rPr>
                          <w:rFonts w:ascii="Comic Sans MS" w:hAnsi="Comic Sans MS" w:cs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8058E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graders</w:t>
                      </w:r>
                      <w:r w:rsidR="00A70D5F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going to high school.</w:t>
                      </w:r>
                    </w:p>
                    <w:p w14:paraId="322C4C4E" w14:textId="77777777" w:rsidR="00AD1FEF" w:rsidRDefault="00AD1FEF" w:rsidP="00E40043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AD1FEF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Parent and Family Engagement Activi</w:t>
                      </w:r>
                      <w:r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ti</w:t>
                      </w:r>
                      <w:r w:rsidRPr="00AD1FEF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es</w:t>
                      </w:r>
                    </w:p>
                    <w:p w14:paraId="322C4C4F" w14:textId="77777777" w:rsidR="00AD1FEF" w:rsidRPr="00AD1FEF" w:rsidRDefault="000F3AA1" w:rsidP="00E40043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Participate in various Parent and Family Engagement opportunities. (</w:t>
                      </w:r>
                      <w:proofErr w:type="gramStart"/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ex</w:t>
                      </w:r>
                      <w:proofErr w:type="gramEnd"/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: Grandparent’s Day, Muffins for Mom, Donuts for Dads, Parent Mentors, etc.)</w:t>
                      </w:r>
                    </w:p>
                    <w:p w14:paraId="322C4C50" w14:textId="77777777" w:rsidR="0090053D" w:rsidRPr="0090053D" w:rsidRDefault="0090053D" w:rsidP="00E40043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90053D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Parent Resource Room</w:t>
                      </w:r>
                      <w:r w:rsidR="00175CB7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/Area</w:t>
                      </w:r>
                    </w:p>
                    <w:p w14:paraId="322C4C51" w14:textId="77777777" w:rsidR="0090053D" w:rsidRDefault="0090053D" w:rsidP="00E40043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Check out and/or receive materials from the Parent Resource Room.</w:t>
                      </w:r>
                    </w:p>
                    <w:p w14:paraId="322C4C52" w14:textId="77777777" w:rsidR="00AD1FEF" w:rsidRDefault="00AD1FEF" w:rsidP="00E40043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</w:p>
                    <w:p w14:paraId="322C4C53" w14:textId="77777777" w:rsidR="00175CB7" w:rsidRDefault="00175CB7" w:rsidP="00E40043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</w:p>
                    <w:p w14:paraId="322C4C54" w14:textId="77777777" w:rsidR="00B6607C" w:rsidRPr="0076434C" w:rsidRDefault="0058058E" w:rsidP="00E40043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22C4B9C" w14:textId="032BD606" w:rsidR="00DE2D59" w:rsidRDefault="00DE2D59"/>
    <w:p w14:paraId="322C4B9D" w14:textId="4D0EBB85" w:rsidR="00DE2D59" w:rsidRDefault="00DE2D59"/>
    <w:p w14:paraId="322C4B9E" w14:textId="77777777" w:rsidR="001A355E" w:rsidRDefault="001A355E"/>
    <w:p w14:paraId="322C4B9F" w14:textId="77777777" w:rsidR="00546FB8" w:rsidRDefault="00546FB8" w:rsidP="00B06972">
      <w:pPr>
        <w:spacing w:after="0"/>
        <w:jc w:val="center"/>
        <w:rPr>
          <w:rFonts w:ascii="Segoe UI" w:hAnsi="Segoe UI" w:cs="Segoe UI"/>
          <w:i/>
        </w:rPr>
      </w:pPr>
    </w:p>
    <w:p w14:paraId="322C4BA0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322C4BA1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322C4BA2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322C4BA3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322C4BA4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322C4BA5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322C4BA6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322C4BA7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322C4BA8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322C4BA9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322C4BAA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322C4BAB" w14:textId="77777777" w:rsidR="003218AF" w:rsidRPr="00546FB8" w:rsidRDefault="003218AF" w:rsidP="00546FB8">
      <w:pPr>
        <w:spacing w:after="0"/>
        <w:rPr>
          <w:rFonts w:ascii="Segoe UI" w:hAnsi="Segoe UI" w:cs="Segoe UI"/>
        </w:rPr>
      </w:pPr>
    </w:p>
    <w:p w14:paraId="322C4BAC" w14:textId="77777777" w:rsidR="001B498D" w:rsidRDefault="001B498D" w:rsidP="001B498D">
      <w:pPr>
        <w:spacing w:after="0"/>
        <w:jc w:val="center"/>
        <w:rPr>
          <w:rFonts w:ascii="Segoe UI" w:hAnsi="Segoe UI" w:cs="Segoe UI"/>
          <w:b/>
          <w:i/>
        </w:rPr>
      </w:pPr>
    </w:p>
    <w:p w14:paraId="322C4BAD" w14:textId="77777777" w:rsidR="00546FB8" w:rsidRPr="00546FB8" w:rsidRDefault="00546FB8" w:rsidP="001B498D">
      <w:pPr>
        <w:spacing w:after="0"/>
        <w:jc w:val="center"/>
        <w:rPr>
          <w:rFonts w:ascii="Segoe UI" w:hAnsi="Segoe UI" w:cs="Segoe UI"/>
          <w:b/>
          <w:i/>
          <w:sz w:val="16"/>
        </w:rPr>
      </w:pPr>
    </w:p>
    <w:p w14:paraId="322C4BAE" w14:textId="77777777" w:rsidR="008F467E" w:rsidRDefault="008F467E" w:rsidP="00AE4EF3">
      <w:pPr>
        <w:spacing w:after="0"/>
        <w:rPr>
          <w:rFonts w:ascii="Segoe UI" w:hAnsi="Segoe UI" w:cs="Segoe UI"/>
          <w:i/>
        </w:rPr>
      </w:pPr>
    </w:p>
    <w:p w14:paraId="322C4BAF" w14:textId="77777777" w:rsidR="00A40172" w:rsidRDefault="00A40172" w:rsidP="00AE4EF3">
      <w:pPr>
        <w:spacing w:after="0"/>
        <w:rPr>
          <w:rFonts w:ascii="Segoe UI" w:hAnsi="Segoe UI" w:cs="Segoe UI"/>
          <w:i/>
        </w:rPr>
      </w:pPr>
    </w:p>
    <w:p w14:paraId="322C4BB0" w14:textId="1B32B1D5" w:rsidR="00A40172" w:rsidRDefault="007E3C74" w:rsidP="00AE4EF3">
      <w:pPr>
        <w:spacing w:after="0"/>
        <w:rPr>
          <w:rFonts w:ascii="Segoe UI" w:hAnsi="Segoe UI" w:cs="Segoe UI"/>
          <w:i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2C4C0E" wp14:editId="14DA1A7C">
                <wp:simplePos x="0" y="0"/>
                <wp:positionH relativeFrom="page">
                  <wp:posOffset>4648200</wp:posOffset>
                </wp:positionH>
                <wp:positionV relativeFrom="page">
                  <wp:posOffset>330200</wp:posOffset>
                </wp:positionV>
                <wp:extent cx="5200650" cy="735330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7353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14:paraId="322C4C55" w14:textId="77777777" w:rsidR="003B5B41" w:rsidRPr="006D5C3F" w:rsidRDefault="003B5B41" w:rsidP="003B5B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D5C3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School Measures to Provide Required Assistance</w:t>
                            </w:r>
                          </w:p>
                          <w:p w14:paraId="322C4C56" w14:textId="77777777" w:rsidR="003B5B41" w:rsidRPr="006D5C3F" w:rsidRDefault="003B5B41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Ensure all information related to school and parent programs, meetings, and activities are published in both English and Spanish, posted on the school’s website, Connect-Ed, flyers, and posted on school’s marquee.</w:t>
                            </w:r>
                          </w:p>
                          <w:p w14:paraId="322C4C57" w14:textId="77777777" w:rsidR="003B5B41" w:rsidRPr="006D5C3F" w:rsidRDefault="003B5B41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Conduct staff development on parent involvement practices and effective strategies for staff to communicate and build partnerships with parents</w:t>
                            </w:r>
                            <w:r w:rsidR="00454EE7" w:rsidRPr="006D5C3F">
                              <w:rPr>
                                <w:rFonts w:ascii="Comic Sans MS" w:hAnsi="Comic Sans MS" w:cs="Times New Roman"/>
                              </w:rPr>
                              <w:t>.</w:t>
                            </w:r>
                          </w:p>
                          <w:p w14:paraId="322C4C58" w14:textId="77777777" w:rsidR="003B5B41" w:rsidRPr="006D5C3F" w:rsidRDefault="003B5B41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Partner with Head Start, Pre-K programs, daycares to share information about parent engagement activities that will help prepare parents and their child for kindergarten.</w:t>
                            </w:r>
                          </w:p>
                          <w:p w14:paraId="322C4C59" w14:textId="77777777" w:rsidR="003B5B41" w:rsidRPr="006D5C3F" w:rsidRDefault="003B5B41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Share information in the school’s newsletter and on the website for parents to understand the schools’ academic standards and assessment as well as ways parents can monitor their child’s progress.</w:t>
                            </w:r>
                          </w:p>
                          <w:p w14:paraId="322C4C5A" w14:textId="77777777" w:rsidR="003B5B41" w:rsidRPr="006D5C3F" w:rsidRDefault="003B5B41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Provide materials at conferences, workshops, and activities to help parents work with their child at home.</w:t>
                            </w:r>
                          </w:p>
                          <w:p w14:paraId="322C4C5B" w14:textId="77777777" w:rsidR="003B5B41" w:rsidRPr="006D5C3F" w:rsidRDefault="003B5B41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Create and m</w:t>
                            </w:r>
                            <w:r w:rsidR="000457B4" w:rsidRPr="006D5C3F">
                              <w:rPr>
                                <w:rFonts w:ascii="Comic Sans MS" w:hAnsi="Comic Sans MS" w:cs="Times New Roman"/>
                              </w:rPr>
                              <w:t>aintain a Parent Resource r</w:t>
                            </w: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oom</w:t>
                            </w:r>
                            <w:r w:rsidR="00407AE2" w:rsidRPr="006D5C3F">
                              <w:rPr>
                                <w:rFonts w:ascii="Comic Sans MS" w:hAnsi="Comic Sans MS" w:cs="Times New Roman"/>
                              </w:rPr>
                              <w:t>/area</w:t>
                            </w: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 xml:space="preserve"> to allow parents opportunities to check-out materials to assist them with helping their child at home.</w:t>
                            </w:r>
                          </w:p>
                          <w:p w14:paraId="322C4C5C" w14:textId="77777777" w:rsidR="003B5B41" w:rsidRPr="006D5C3F" w:rsidRDefault="00407AE2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Survey</w:t>
                            </w:r>
                            <w:r w:rsidR="003B5B41" w:rsidRPr="006D5C3F">
                              <w:rPr>
                                <w:rFonts w:ascii="Comic Sans MS" w:hAnsi="Comic Sans MS" w:cs="Times New Roman"/>
                              </w:rPr>
                              <w:t xml:space="preserve"> parents to provide workshops and training</w:t>
                            </w: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s</w:t>
                            </w:r>
                            <w:r w:rsidR="003B5B41" w:rsidRPr="006D5C3F">
                              <w:rPr>
                                <w:rFonts w:ascii="Comic Sans MS" w:hAnsi="Comic Sans MS" w:cs="Times New Roman"/>
                              </w:rPr>
                              <w:t xml:space="preserve"> that meet the needs of the parents and support parental involvement at the school.</w:t>
                            </w:r>
                          </w:p>
                          <w:p w14:paraId="322C4C5D" w14:textId="77777777" w:rsidR="003B5B41" w:rsidRPr="006D5C3F" w:rsidRDefault="003B5B41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i/>
                              </w:rPr>
                            </w:pP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Collaborate with the community and Partners in Education to increase participation and awareness of the school parental involvement plan and activities.</w:t>
                            </w:r>
                          </w:p>
                          <w:p w14:paraId="322C4C5E" w14:textId="77777777" w:rsidR="00073BD2" w:rsidRPr="006D5C3F" w:rsidRDefault="00454EE7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i/>
                              </w:rPr>
                            </w:pP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For all students who reside in residential facilities served by the Muscogee County School District, parental involvement correspondence and activities will be mailed to each facility where students reside.</w:t>
                            </w:r>
                            <w:r w:rsidR="00073BD2" w:rsidRPr="006D5C3F">
                              <w:rPr>
                                <w:rFonts w:ascii="Comic Sans MS" w:hAnsi="Comic Sans MS" w:cs="Times New Roman"/>
                              </w:rPr>
                              <w:t xml:space="preserve">            </w:t>
                            </w:r>
                          </w:p>
                          <w:p w14:paraId="322C4C5F" w14:textId="77777777" w:rsidR="00D87155" w:rsidRPr="008052A0" w:rsidRDefault="00D87155" w:rsidP="00D87155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Segoe UI Black" w:hAnsi="Segoe UI Black" w:cs="Segoe UI Semibold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8052A0">
                              <w:rPr>
                                <w:rFonts w:ascii="Segoe UI Black" w:hAnsi="Segoe UI Black" w:cs="Segoe UI Semibold"/>
                                <w:b/>
                                <w:noProof/>
                                <w:sz w:val="24"/>
                                <w:szCs w:val="24"/>
                              </w:rPr>
                              <w:t>Assistance to Parents</w:t>
                            </w:r>
                          </w:p>
                          <w:p w14:paraId="322C4C61" w14:textId="6191EAC6" w:rsidR="00D87155" w:rsidRPr="006D5C3F" w:rsidRDefault="00454EE7" w:rsidP="006D5C3F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</w:rPr>
                              <w:t xml:space="preserve">Title I </w:t>
                            </w:r>
                            <w:r w:rsidR="004F4DDB">
                              <w:rPr>
                                <w:rFonts w:ascii="Comic Sans MS" w:hAnsi="Comic Sans MS" w:cs="Times New Roman"/>
                              </w:rPr>
                              <w:t>Parent Liaison</w:t>
                            </w:r>
                            <w:r w:rsidR="006D5C3F">
                              <w:rPr>
                                <w:rFonts w:ascii="Comic Sans MS" w:hAnsi="Comic Sans MS" w:cs="Times New Roman"/>
                              </w:rPr>
                              <w:t>/</w:t>
                            </w:r>
                            <w:r w:rsidR="008052A0" w:rsidRPr="008052A0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355941" w:rsidRPr="008052A0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706</w:t>
                            </w:r>
                            <w:r w:rsidR="0059398E" w:rsidRPr="008052A0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="00CD2E64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748-2678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4C0E" id="Text Box 2" o:spid="_x0000_s1032" type="#_x0000_t202" style="position:absolute;margin-left:366pt;margin-top:26pt;width:409.5pt;height:57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" fillcolor="white [3212]" strokecolor="#92d050" strokeweight="4.5pt">
                <v:textbox>
                  <w:txbxContent>
                    <w:p w14:paraId="322C4C55" w14:textId="77777777" w:rsidR="003B5B41" w:rsidRPr="006D5C3F" w:rsidRDefault="003B5B41" w:rsidP="003B5B4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D5C3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School Measures to Provide Required Assistance</w:t>
                      </w:r>
                    </w:p>
                    <w:p w14:paraId="322C4C56" w14:textId="77777777" w:rsidR="003B5B41" w:rsidRPr="006D5C3F" w:rsidRDefault="003B5B41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6D5C3F">
                        <w:rPr>
                          <w:rFonts w:ascii="Comic Sans MS" w:hAnsi="Comic Sans MS" w:cs="Times New Roman"/>
                        </w:rPr>
                        <w:t>Ensure all information related to school and parent programs, meetings, and activities are publi</w:t>
                      </w:r>
                      <w:bookmarkStart w:id="1" w:name="_GoBack"/>
                      <w:bookmarkEnd w:id="1"/>
                      <w:r w:rsidRPr="006D5C3F">
                        <w:rPr>
                          <w:rFonts w:ascii="Comic Sans MS" w:hAnsi="Comic Sans MS" w:cs="Times New Roman"/>
                        </w:rPr>
                        <w:t>shed in both English and Spanish, posted on the school’s website, Connect-Ed, flyers, and posted on school’s marquee.</w:t>
                      </w:r>
                    </w:p>
                    <w:p w14:paraId="322C4C57" w14:textId="77777777" w:rsidR="003B5B41" w:rsidRPr="006D5C3F" w:rsidRDefault="003B5B41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6D5C3F">
                        <w:rPr>
                          <w:rFonts w:ascii="Comic Sans MS" w:hAnsi="Comic Sans MS" w:cs="Times New Roman"/>
                        </w:rPr>
                        <w:t>Conduct staff development on parent involvement practices and effective strategies for staff to communicate and build partnerships with parents</w:t>
                      </w:r>
                      <w:r w:rsidR="00454EE7" w:rsidRPr="006D5C3F">
                        <w:rPr>
                          <w:rFonts w:ascii="Comic Sans MS" w:hAnsi="Comic Sans MS" w:cs="Times New Roman"/>
                        </w:rPr>
                        <w:t>.</w:t>
                      </w:r>
                    </w:p>
                    <w:p w14:paraId="322C4C58" w14:textId="77777777" w:rsidR="003B5B41" w:rsidRPr="006D5C3F" w:rsidRDefault="003B5B41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6D5C3F">
                        <w:rPr>
                          <w:rFonts w:ascii="Comic Sans MS" w:hAnsi="Comic Sans MS" w:cs="Times New Roman"/>
                        </w:rPr>
                        <w:t>Partner with Head Start, Pre-K programs, daycares to share information about parent engagement activities that will help prepare parents and their child for kindergarten.</w:t>
                      </w:r>
                    </w:p>
                    <w:p w14:paraId="322C4C59" w14:textId="77777777" w:rsidR="003B5B41" w:rsidRPr="006D5C3F" w:rsidRDefault="003B5B41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6D5C3F">
                        <w:rPr>
                          <w:rFonts w:ascii="Comic Sans MS" w:hAnsi="Comic Sans MS" w:cs="Times New Roman"/>
                        </w:rPr>
                        <w:t>Share information in the school’s newsletter and on the website for parents to understand the schools’ academic standards and assessment as well as ways parents can monitor their child’s progress.</w:t>
                      </w:r>
                    </w:p>
                    <w:p w14:paraId="322C4C5A" w14:textId="77777777" w:rsidR="003B5B41" w:rsidRPr="006D5C3F" w:rsidRDefault="003B5B41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6D5C3F">
                        <w:rPr>
                          <w:rFonts w:ascii="Comic Sans MS" w:hAnsi="Comic Sans MS" w:cs="Times New Roman"/>
                        </w:rPr>
                        <w:t>Provide materials at conferences, workshops, and activities to help parents work with their child at home.</w:t>
                      </w:r>
                    </w:p>
                    <w:p w14:paraId="322C4C5B" w14:textId="77777777" w:rsidR="003B5B41" w:rsidRPr="006D5C3F" w:rsidRDefault="003B5B41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6D5C3F">
                        <w:rPr>
                          <w:rFonts w:ascii="Comic Sans MS" w:hAnsi="Comic Sans MS" w:cs="Times New Roman"/>
                        </w:rPr>
                        <w:t>Create and m</w:t>
                      </w:r>
                      <w:r w:rsidR="000457B4" w:rsidRPr="006D5C3F">
                        <w:rPr>
                          <w:rFonts w:ascii="Comic Sans MS" w:hAnsi="Comic Sans MS" w:cs="Times New Roman"/>
                        </w:rPr>
                        <w:t>aintain a Parent Resource r</w:t>
                      </w:r>
                      <w:r w:rsidRPr="006D5C3F">
                        <w:rPr>
                          <w:rFonts w:ascii="Comic Sans MS" w:hAnsi="Comic Sans MS" w:cs="Times New Roman"/>
                        </w:rPr>
                        <w:t>oom</w:t>
                      </w:r>
                      <w:r w:rsidR="00407AE2" w:rsidRPr="006D5C3F">
                        <w:rPr>
                          <w:rFonts w:ascii="Comic Sans MS" w:hAnsi="Comic Sans MS" w:cs="Times New Roman"/>
                        </w:rPr>
                        <w:t>/area</w:t>
                      </w:r>
                      <w:r w:rsidRPr="006D5C3F">
                        <w:rPr>
                          <w:rFonts w:ascii="Comic Sans MS" w:hAnsi="Comic Sans MS" w:cs="Times New Roman"/>
                        </w:rPr>
                        <w:t xml:space="preserve"> to allow parents opportunities to check-out materials to assist them with helping their child at home.</w:t>
                      </w:r>
                    </w:p>
                    <w:p w14:paraId="322C4C5C" w14:textId="77777777" w:rsidR="003B5B41" w:rsidRPr="006D5C3F" w:rsidRDefault="00407AE2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6D5C3F">
                        <w:rPr>
                          <w:rFonts w:ascii="Comic Sans MS" w:hAnsi="Comic Sans MS" w:cs="Times New Roman"/>
                        </w:rPr>
                        <w:t>Survey</w:t>
                      </w:r>
                      <w:r w:rsidR="003B5B41" w:rsidRPr="006D5C3F">
                        <w:rPr>
                          <w:rFonts w:ascii="Comic Sans MS" w:hAnsi="Comic Sans MS" w:cs="Times New Roman"/>
                        </w:rPr>
                        <w:t xml:space="preserve"> parents to provide workshops and training</w:t>
                      </w:r>
                      <w:r w:rsidRPr="006D5C3F">
                        <w:rPr>
                          <w:rFonts w:ascii="Comic Sans MS" w:hAnsi="Comic Sans MS" w:cs="Times New Roman"/>
                        </w:rPr>
                        <w:t>s</w:t>
                      </w:r>
                      <w:r w:rsidR="003B5B41" w:rsidRPr="006D5C3F">
                        <w:rPr>
                          <w:rFonts w:ascii="Comic Sans MS" w:hAnsi="Comic Sans MS" w:cs="Times New Roman"/>
                        </w:rPr>
                        <w:t xml:space="preserve"> that meet the needs of the parents and support parental involvement at the school.</w:t>
                      </w:r>
                    </w:p>
                    <w:p w14:paraId="322C4C5D" w14:textId="77777777" w:rsidR="003B5B41" w:rsidRPr="006D5C3F" w:rsidRDefault="003B5B41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Segoe UI"/>
                          <w:i/>
                        </w:rPr>
                      </w:pPr>
                      <w:r w:rsidRPr="006D5C3F">
                        <w:rPr>
                          <w:rFonts w:ascii="Comic Sans MS" w:hAnsi="Comic Sans MS" w:cs="Times New Roman"/>
                        </w:rPr>
                        <w:t>Collaborate with the community and Partners in Education to increase participation and awareness of the school parental involvement plan and activities.</w:t>
                      </w:r>
                    </w:p>
                    <w:p w14:paraId="322C4C5E" w14:textId="77777777" w:rsidR="00073BD2" w:rsidRPr="006D5C3F" w:rsidRDefault="00454EE7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Segoe UI"/>
                          <w:i/>
                        </w:rPr>
                      </w:pPr>
                      <w:r w:rsidRPr="006D5C3F">
                        <w:rPr>
                          <w:rFonts w:ascii="Comic Sans MS" w:hAnsi="Comic Sans MS" w:cs="Times New Roman"/>
                        </w:rPr>
                        <w:t>For all students who reside in residential facilities served by the Muscogee County School District, parental involvement correspondence and activities will be mailed to each facility where students reside.</w:t>
                      </w:r>
                      <w:r w:rsidR="00073BD2" w:rsidRPr="006D5C3F">
                        <w:rPr>
                          <w:rFonts w:ascii="Comic Sans MS" w:hAnsi="Comic Sans MS" w:cs="Times New Roman"/>
                        </w:rPr>
                        <w:t xml:space="preserve">            </w:t>
                      </w:r>
                    </w:p>
                    <w:p w14:paraId="322C4C5F" w14:textId="77777777" w:rsidR="00D87155" w:rsidRPr="008052A0" w:rsidRDefault="00D87155" w:rsidP="00D87155">
                      <w:pPr>
                        <w:spacing w:after="0"/>
                        <w:ind w:left="360"/>
                        <w:jc w:val="center"/>
                        <w:rPr>
                          <w:rFonts w:ascii="Segoe UI Black" w:hAnsi="Segoe UI Black" w:cs="Segoe UI Semibold"/>
                          <w:b/>
                          <w:noProof/>
                          <w:sz w:val="24"/>
                          <w:szCs w:val="24"/>
                        </w:rPr>
                      </w:pPr>
                      <w:r w:rsidRPr="008052A0">
                        <w:rPr>
                          <w:rFonts w:ascii="Segoe UI Black" w:hAnsi="Segoe UI Black" w:cs="Segoe UI Semibold"/>
                          <w:b/>
                          <w:noProof/>
                          <w:sz w:val="24"/>
                          <w:szCs w:val="24"/>
                        </w:rPr>
                        <w:t>Assistance to Parents</w:t>
                      </w:r>
                    </w:p>
                    <w:p w14:paraId="322C4C61" w14:textId="6191EAC6" w:rsidR="00D87155" w:rsidRPr="006D5C3F" w:rsidRDefault="00454EE7" w:rsidP="006D5C3F">
                      <w:pPr>
                        <w:spacing w:after="0"/>
                        <w:ind w:left="36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</w:rPr>
                        <w:t xml:space="preserve">Title I </w:t>
                      </w:r>
                      <w:r w:rsidR="004F4DDB">
                        <w:rPr>
                          <w:rFonts w:ascii="Comic Sans MS" w:hAnsi="Comic Sans MS" w:cs="Times New Roman"/>
                        </w:rPr>
                        <w:t>Parent Liaison</w:t>
                      </w:r>
                      <w:r w:rsidR="006D5C3F">
                        <w:rPr>
                          <w:rFonts w:ascii="Comic Sans MS" w:hAnsi="Comic Sans MS" w:cs="Times New Roman"/>
                        </w:rPr>
                        <w:t>/</w:t>
                      </w:r>
                      <w:r w:rsidR="008052A0" w:rsidRPr="008052A0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Phone: </w:t>
                      </w:r>
                      <w:r w:rsidR="00355941" w:rsidRPr="008052A0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706</w:t>
                      </w:r>
                      <w:r w:rsidR="0059398E" w:rsidRPr="008052A0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-</w:t>
                      </w:r>
                      <w:r w:rsidR="00CD2E64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748-2678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2C4BB1" w14:textId="77777777" w:rsidR="008F467E" w:rsidRDefault="008F467E" w:rsidP="00AE4EF3">
      <w:pPr>
        <w:spacing w:after="0"/>
        <w:rPr>
          <w:rFonts w:ascii="Segoe UI" w:hAnsi="Segoe UI" w:cs="Segoe UI"/>
          <w:i/>
        </w:rPr>
      </w:pPr>
    </w:p>
    <w:p w14:paraId="322C4BB2" w14:textId="28C7FC9C" w:rsidR="008F467E" w:rsidRDefault="008F467E" w:rsidP="00AE4EF3">
      <w:pPr>
        <w:spacing w:after="0"/>
        <w:rPr>
          <w:rFonts w:ascii="Segoe UI" w:hAnsi="Segoe UI" w:cs="Segoe UI"/>
          <w:i/>
        </w:rPr>
      </w:pPr>
    </w:p>
    <w:p w14:paraId="322C4BB3" w14:textId="77777777" w:rsidR="00922EF9" w:rsidRDefault="00646E51" w:rsidP="00AE4EF3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922EF9">
        <w:rPr>
          <w:rFonts w:ascii="Segoe UI" w:hAnsi="Segoe UI" w:cs="Segoe UI"/>
        </w:rPr>
        <w:t xml:space="preserve"> </w:t>
      </w:r>
    </w:p>
    <w:p w14:paraId="322C4BB4" w14:textId="77777777" w:rsidR="00922EF9" w:rsidRDefault="00922EF9" w:rsidP="00AE4EF3">
      <w:pPr>
        <w:spacing w:after="0"/>
        <w:rPr>
          <w:rFonts w:ascii="Segoe UI" w:hAnsi="Segoe UI" w:cs="Segoe UI"/>
        </w:rPr>
      </w:pPr>
    </w:p>
    <w:p w14:paraId="322C4BB5" w14:textId="77777777" w:rsidR="00CB0D94" w:rsidRDefault="00CB0D94" w:rsidP="00CB0D94">
      <w:pPr>
        <w:spacing w:after="0"/>
        <w:rPr>
          <w:rFonts w:ascii="Segoe UI" w:hAnsi="Segoe UI" w:cs="Segoe UI"/>
        </w:rPr>
      </w:pPr>
    </w:p>
    <w:p w14:paraId="322C4BB6" w14:textId="77777777" w:rsidR="00A40172" w:rsidRDefault="00A40172" w:rsidP="00CB0D94">
      <w:pPr>
        <w:spacing w:after="0"/>
        <w:rPr>
          <w:rFonts w:ascii="Segoe UI" w:hAnsi="Segoe UI" w:cs="Segoe UI"/>
        </w:rPr>
      </w:pPr>
    </w:p>
    <w:p w14:paraId="322C4BB7" w14:textId="77777777" w:rsidR="005379E0" w:rsidRDefault="005379E0" w:rsidP="00A40172">
      <w:pPr>
        <w:spacing w:after="0"/>
        <w:jc w:val="center"/>
        <w:rPr>
          <w:rFonts w:ascii="Segoe UI" w:hAnsi="Segoe UI" w:cs="Segoe UI"/>
        </w:rPr>
      </w:pPr>
    </w:p>
    <w:p w14:paraId="322C4BB8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B9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BA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BB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BC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BD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BE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BF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C0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C1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C2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C3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C4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C5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C6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C7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C8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C9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E5" w14:textId="77777777" w:rsidR="00546FB8" w:rsidRDefault="00546FB8" w:rsidP="00922EF9">
      <w:pPr>
        <w:spacing w:after="0"/>
        <w:rPr>
          <w:rFonts w:ascii="Segoe UI" w:hAnsi="Segoe UI" w:cs="Segoe UI"/>
        </w:rPr>
      </w:pPr>
    </w:p>
    <w:p w14:paraId="322C4BF7" w14:textId="6AAA7804" w:rsidR="00FE30FA" w:rsidRDefault="00FE30FA" w:rsidP="00922EF9">
      <w:pPr>
        <w:spacing w:after="0"/>
        <w:rPr>
          <w:rFonts w:ascii="Segoe UI" w:hAnsi="Segoe UI" w:cs="Segoe UI"/>
        </w:rPr>
      </w:pPr>
    </w:p>
    <w:p w14:paraId="322C4BF8" w14:textId="77777777" w:rsidR="00FE30FA" w:rsidRDefault="00FE30FA" w:rsidP="00922EF9">
      <w:pPr>
        <w:spacing w:after="0"/>
        <w:rPr>
          <w:rFonts w:ascii="Segoe UI" w:hAnsi="Segoe UI" w:cs="Segoe UI"/>
        </w:rPr>
      </w:pPr>
    </w:p>
    <w:p w14:paraId="322C4BF9" w14:textId="77777777" w:rsidR="00922EF9" w:rsidRPr="000623AF" w:rsidRDefault="00922EF9" w:rsidP="00922EF9">
      <w:pPr>
        <w:spacing w:after="0"/>
        <w:rPr>
          <w:rFonts w:ascii="Segoe UI" w:hAnsi="Segoe UI" w:cs="Segoe UI"/>
        </w:rPr>
        <w:sectPr w:rsidR="00922EF9" w:rsidRPr="000623AF" w:rsidSect="00570AD3">
          <w:headerReference w:type="default" r:id="rId13"/>
          <w:pgSz w:w="15840" w:h="12240" w:orient="landscape"/>
          <w:pgMar w:top="1152" w:right="864" w:bottom="1152" w:left="864" w:header="288" w:footer="0" w:gutter="0"/>
          <w:cols w:num="2" w:space="720" w:equalWidth="0">
            <w:col w:w="4416" w:space="720"/>
            <w:col w:w="8976"/>
          </w:cols>
          <w:docGrid w:linePitch="360"/>
        </w:sectPr>
      </w:pPr>
    </w:p>
    <w:p w14:paraId="322C4BFA" w14:textId="77777777" w:rsidR="000623AF" w:rsidRDefault="000623AF" w:rsidP="001B498D">
      <w:pPr>
        <w:spacing w:after="0"/>
        <w:rPr>
          <w:rFonts w:ascii="Segoe UI" w:hAnsi="Segoe UI" w:cs="Segoe UI"/>
        </w:rPr>
      </w:pPr>
    </w:p>
    <w:p w14:paraId="322C4BFB" w14:textId="77777777" w:rsidR="000623AF" w:rsidRDefault="000623AF" w:rsidP="001B498D">
      <w:pPr>
        <w:spacing w:after="0"/>
        <w:rPr>
          <w:rFonts w:ascii="Segoe UI" w:hAnsi="Segoe UI" w:cs="Segoe UI"/>
        </w:rPr>
      </w:pPr>
    </w:p>
    <w:p w14:paraId="322C4BFC" w14:textId="77777777" w:rsidR="000623AF" w:rsidRDefault="000623AF" w:rsidP="001B498D">
      <w:pPr>
        <w:spacing w:after="0"/>
        <w:rPr>
          <w:rFonts w:ascii="Segoe UI" w:hAnsi="Segoe UI" w:cs="Segoe UI"/>
        </w:rPr>
      </w:pPr>
    </w:p>
    <w:p w14:paraId="322C4BFD" w14:textId="77777777" w:rsidR="000623AF" w:rsidRDefault="000623AF" w:rsidP="001B498D">
      <w:pPr>
        <w:spacing w:after="0"/>
        <w:rPr>
          <w:rFonts w:ascii="Segoe UI" w:hAnsi="Segoe UI" w:cs="Segoe UI"/>
        </w:rPr>
      </w:pPr>
    </w:p>
    <w:p w14:paraId="322C4BFE" w14:textId="77777777" w:rsidR="000623AF" w:rsidRDefault="000623AF" w:rsidP="001B498D">
      <w:pPr>
        <w:spacing w:after="0"/>
        <w:rPr>
          <w:rFonts w:ascii="Segoe UI" w:hAnsi="Segoe UI" w:cs="Segoe UI"/>
        </w:rPr>
      </w:pPr>
    </w:p>
    <w:p w14:paraId="322C4BFF" w14:textId="77777777" w:rsidR="000623AF" w:rsidRPr="00CB004F" w:rsidRDefault="000623AF" w:rsidP="001B498D">
      <w:pPr>
        <w:spacing w:after="0"/>
        <w:rPr>
          <w:rFonts w:ascii="Segoe UI" w:hAnsi="Segoe UI" w:cs="Segoe UI"/>
        </w:rPr>
      </w:pPr>
    </w:p>
    <w:sectPr w:rsidR="000623AF" w:rsidRPr="00CB004F" w:rsidSect="00922EF9">
      <w:type w:val="continuous"/>
      <w:pgSz w:w="15840" w:h="12240" w:orient="landscape"/>
      <w:pgMar w:top="1152" w:right="864" w:bottom="1152" w:left="864" w:header="720" w:footer="720" w:gutter="0"/>
      <w:cols w:num="2" w:space="720" w:equalWidth="0">
        <w:col w:w="4416" w:space="720"/>
        <w:col w:w="897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90F8D" w14:textId="77777777" w:rsidR="008F78F9" w:rsidRDefault="008F78F9" w:rsidP="00CC038C">
      <w:pPr>
        <w:spacing w:after="0" w:line="240" w:lineRule="auto"/>
      </w:pPr>
      <w:r>
        <w:separator/>
      </w:r>
    </w:p>
  </w:endnote>
  <w:endnote w:type="continuationSeparator" w:id="0">
    <w:p w14:paraId="6ABEE8F9" w14:textId="77777777" w:rsidR="008F78F9" w:rsidRDefault="008F78F9" w:rsidP="00CC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writing">
    <w:altName w:val="Times New Roman"/>
    <w:panose1 w:val="00000000000000000000"/>
    <w:charset w:val="00"/>
    <w:family w:val="roman"/>
    <w:notTrueType/>
    <w:pitch w:val="default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09B9E" w14:textId="77777777" w:rsidR="008F78F9" w:rsidRDefault="008F78F9" w:rsidP="00CC038C">
      <w:pPr>
        <w:spacing w:after="0" w:line="240" w:lineRule="auto"/>
      </w:pPr>
      <w:r>
        <w:separator/>
      </w:r>
    </w:p>
  </w:footnote>
  <w:footnote w:type="continuationSeparator" w:id="0">
    <w:p w14:paraId="464FB5E7" w14:textId="77777777" w:rsidR="008F78F9" w:rsidRDefault="008F78F9" w:rsidP="00CC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C4C14" w14:textId="77777777" w:rsidR="005020A1" w:rsidRPr="00F97646" w:rsidRDefault="005020A1" w:rsidP="0021404B">
    <w:pPr>
      <w:pStyle w:val="Header"/>
      <w:jc w:val="center"/>
      <w:rPr>
        <w:rFonts w:ascii="Comic Sans MS" w:hAnsi="Comic Sans MS" w:cs="Times New Roman"/>
        <w:b/>
        <w:sz w:val="36"/>
        <w:szCs w:val="36"/>
      </w:rPr>
    </w:pPr>
  </w:p>
  <w:p w14:paraId="322C4C15" w14:textId="77777777" w:rsidR="00FF1102" w:rsidRPr="005020A1" w:rsidRDefault="00FF1102" w:rsidP="0021404B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 </w:t>
    </w:r>
  </w:p>
  <w:p w14:paraId="322C4C16" w14:textId="77777777" w:rsidR="005020A1" w:rsidRPr="005020A1" w:rsidRDefault="005020A1" w:rsidP="0021404B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C02"/>
    <w:multiLevelType w:val="hybridMultilevel"/>
    <w:tmpl w:val="6120A1B4"/>
    <w:lvl w:ilvl="0" w:tplc="EB54AA18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701"/>
    <w:multiLevelType w:val="hybridMultilevel"/>
    <w:tmpl w:val="641E704C"/>
    <w:lvl w:ilvl="0" w:tplc="6EAC5D28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B59BC"/>
    <w:multiLevelType w:val="hybridMultilevel"/>
    <w:tmpl w:val="A2146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C1634"/>
    <w:multiLevelType w:val="hybridMultilevel"/>
    <w:tmpl w:val="1D1C1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E30B80"/>
    <w:multiLevelType w:val="hybridMultilevel"/>
    <w:tmpl w:val="C0DAF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F5594"/>
    <w:multiLevelType w:val="hybridMultilevel"/>
    <w:tmpl w:val="C576B4F6"/>
    <w:lvl w:ilvl="0" w:tplc="6EAC5D28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5F48D7"/>
    <w:multiLevelType w:val="hybridMultilevel"/>
    <w:tmpl w:val="7F14B9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156EB"/>
    <w:multiLevelType w:val="hybridMultilevel"/>
    <w:tmpl w:val="A67C6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A590D"/>
    <w:multiLevelType w:val="hybridMultilevel"/>
    <w:tmpl w:val="0AF2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B1E68"/>
    <w:multiLevelType w:val="hybridMultilevel"/>
    <w:tmpl w:val="7A86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A5457"/>
    <w:multiLevelType w:val="hybridMultilevel"/>
    <w:tmpl w:val="1050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B5A4A"/>
    <w:multiLevelType w:val="hybridMultilevel"/>
    <w:tmpl w:val="1176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F562B"/>
    <w:multiLevelType w:val="hybridMultilevel"/>
    <w:tmpl w:val="D51E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D6623"/>
    <w:multiLevelType w:val="hybridMultilevel"/>
    <w:tmpl w:val="E39EBF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5E495F"/>
    <w:multiLevelType w:val="hybridMultilevel"/>
    <w:tmpl w:val="F0BE6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B6C42"/>
    <w:multiLevelType w:val="hybridMultilevel"/>
    <w:tmpl w:val="A072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E03AA"/>
    <w:multiLevelType w:val="hybridMultilevel"/>
    <w:tmpl w:val="6B1A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059CD"/>
    <w:multiLevelType w:val="hybridMultilevel"/>
    <w:tmpl w:val="48CC32F0"/>
    <w:lvl w:ilvl="0" w:tplc="6EAC5D2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2215F"/>
    <w:multiLevelType w:val="hybridMultilevel"/>
    <w:tmpl w:val="D408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A1E03"/>
    <w:multiLevelType w:val="hybridMultilevel"/>
    <w:tmpl w:val="05947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14"/>
  </w:num>
  <w:num w:numId="10">
    <w:abstractNumId w:val="0"/>
  </w:num>
  <w:num w:numId="11">
    <w:abstractNumId w:val="17"/>
  </w:num>
  <w:num w:numId="12">
    <w:abstractNumId w:val="1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10"/>
  </w:num>
  <w:num w:numId="18">
    <w:abstractNumId w:val="1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9B"/>
    <w:rsid w:val="0000054F"/>
    <w:rsid w:val="00011082"/>
    <w:rsid w:val="00012BC2"/>
    <w:rsid w:val="00016F49"/>
    <w:rsid w:val="00020CC6"/>
    <w:rsid w:val="0002462C"/>
    <w:rsid w:val="00024B37"/>
    <w:rsid w:val="000259C9"/>
    <w:rsid w:val="00033082"/>
    <w:rsid w:val="00033764"/>
    <w:rsid w:val="000457B4"/>
    <w:rsid w:val="00047EA4"/>
    <w:rsid w:val="00055F6F"/>
    <w:rsid w:val="00056645"/>
    <w:rsid w:val="000623AF"/>
    <w:rsid w:val="00073BD2"/>
    <w:rsid w:val="00075517"/>
    <w:rsid w:val="000A0660"/>
    <w:rsid w:val="000B49B1"/>
    <w:rsid w:val="000C265F"/>
    <w:rsid w:val="000C2A75"/>
    <w:rsid w:val="000C488C"/>
    <w:rsid w:val="000F3AA1"/>
    <w:rsid w:val="000F562A"/>
    <w:rsid w:val="00104480"/>
    <w:rsid w:val="00111EBF"/>
    <w:rsid w:val="00113C46"/>
    <w:rsid w:val="00126004"/>
    <w:rsid w:val="00136FE4"/>
    <w:rsid w:val="0015719C"/>
    <w:rsid w:val="00175CB7"/>
    <w:rsid w:val="0018569A"/>
    <w:rsid w:val="00194E5B"/>
    <w:rsid w:val="001A355E"/>
    <w:rsid w:val="001A3C59"/>
    <w:rsid w:val="001B498D"/>
    <w:rsid w:val="001B73D1"/>
    <w:rsid w:val="001C1237"/>
    <w:rsid w:val="001D1E9C"/>
    <w:rsid w:val="001D2AA7"/>
    <w:rsid w:val="001D7210"/>
    <w:rsid w:val="001E0E5B"/>
    <w:rsid w:val="001E1F6E"/>
    <w:rsid w:val="001F1357"/>
    <w:rsid w:val="001F2847"/>
    <w:rsid w:val="00213207"/>
    <w:rsid w:val="0021404B"/>
    <w:rsid w:val="002204AB"/>
    <w:rsid w:val="00223D7B"/>
    <w:rsid w:val="002368E7"/>
    <w:rsid w:val="0024069C"/>
    <w:rsid w:val="00246C84"/>
    <w:rsid w:val="00253B56"/>
    <w:rsid w:val="00255D0E"/>
    <w:rsid w:val="0025724E"/>
    <w:rsid w:val="00257DAA"/>
    <w:rsid w:val="002602E2"/>
    <w:rsid w:val="00264444"/>
    <w:rsid w:val="00284A11"/>
    <w:rsid w:val="00291AE6"/>
    <w:rsid w:val="0029762F"/>
    <w:rsid w:val="002A38B5"/>
    <w:rsid w:val="002B18FE"/>
    <w:rsid w:val="002D0D8C"/>
    <w:rsid w:val="002E3E57"/>
    <w:rsid w:val="002F01B9"/>
    <w:rsid w:val="00304A8E"/>
    <w:rsid w:val="003218AF"/>
    <w:rsid w:val="00324999"/>
    <w:rsid w:val="00347CB6"/>
    <w:rsid w:val="00355941"/>
    <w:rsid w:val="00391B31"/>
    <w:rsid w:val="003A6E65"/>
    <w:rsid w:val="003B040C"/>
    <w:rsid w:val="003B2966"/>
    <w:rsid w:val="003B5B41"/>
    <w:rsid w:val="003B6FB6"/>
    <w:rsid w:val="003C7B7E"/>
    <w:rsid w:val="003D1929"/>
    <w:rsid w:val="003D3A4F"/>
    <w:rsid w:val="003D7E73"/>
    <w:rsid w:val="003F7CEC"/>
    <w:rsid w:val="004049B7"/>
    <w:rsid w:val="00407AE2"/>
    <w:rsid w:val="00411A2D"/>
    <w:rsid w:val="004138E0"/>
    <w:rsid w:val="00416036"/>
    <w:rsid w:val="0042169B"/>
    <w:rsid w:val="0042677B"/>
    <w:rsid w:val="00434004"/>
    <w:rsid w:val="00434839"/>
    <w:rsid w:val="00447A03"/>
    <w:rsid w:val="004525D6"/>
    <w:rsid w:val="00453350"/>
    <w:rsid w:val="00454EE7"/>
    <w:rsid w:val="00456130"/>
    <w:rsid w:val="0047040E"/>
    <w:rsid w:val="00472CE8"/>
    <w:rsid w:val="004932D6"/>
    <w:rsid w:val="00493C2D"/>
    <w:rsid w:val="0049412C"/>
    <w:rsid w:val="00496C77"/>
    <w:rsid w:val="004A32BF"/>
    <w:rsid w:val="004A3978"/>
    <w:rsid w:val="004A49BB"/>
    <w:rsid w:val="004A4C8E"/>
    <w:rsid w:val="004B27EF"/>
    <w:rsid w:val="004B5ACC"/>
    <w:rsid w:val="004B6221"/>
    <w:rsid w:val="004D089C"/>
    <w:rsid w:val="004F0242"/>
    <w:rsid w:val="004F4DDB"/>
    <w:rsid w:val="005020A1"/>
    <w:rsid w:val="00511B27"/>
    <w:rsid w:val="00513925"/>
    <w:rsid w:val="005168C5"/>
    <w:rsid w:val="005253A6"/>
    <w:rsid w:val="005379E0"/>
    <w:rsid w:val="00543A1F"/>
    <w:rsid w:val="00546FB8"/>
    <w:rsid w:val="00556322"/>
    <w:rsid w:val="00557A6C"/>
    <w:rsid w:val="0057014D"/>
    <w:rsid w:val="00570AD3"/>
    <w:rsid w:val="0058058E"/>
    <w:rsid w:val="00581086"/>
    <w:rsid w:val="0058400B"/>
    <w:rsid w:val="005933AD"/>
    <w:rsid w:val="0059398E"/>
    <w:rsid w:val="005C05AD"/>
    <w:rsid w:val="005C06A0"/>
    <w:rsid w:val="005C36DC"/>
    <w:rsid w:val="005D2181"/>
    <w:rsid w:val="005D7104"/>
    <w:rsid w:val="005E0349"/>
    <w:rsid w:val="00601E51"/>
    <w:rsid w:val="00612556"/>
    <w:rsid w:val="00612599"/>
    <w:rsid w:val="0062081B"/>
    <w:rsid w:val="00623D6B"/>
    <w:rsid w:val="00646E51"/>
    <w:rsid w:val="00667CD6"/>
    <w:rsid w:val="006716AB"/>
    <w:rsid w:val="00685EE2"/>
    <w:rsid w:val="006923AD"/>
    <w:rsid w:val="00692806"/>
    <w:rsid w:val="00692975"/>
    <w:rsid w:val="006B1E36"/>
    <w:rsid w:val="006C34CA"/>
    <w:rsid w:val="006C5870"/>
    <w:rsid w:val="006D0D55"/>
    <w:rsid w:val="006D5C3F"/>
    <w:rsid w:val="006E6BDC"/>
    <w:rsid w:val="006E796C"/>
    <w:rsid w:val="006F649B"/>
    <w:rsid w:val="00723544"/>
    <w:rsid w:val="00733D61"/>
    <w:rsid w:val="0073607C"/>
    <w:rsid w:val="007375CB"/>
    <w:rsid w:val="00740E67"/>
    <w:rsid w:val="00745A63"/>
    <w:rsid w:val="00747590"/>
    <w:rsid w:val="007528BF"/>
    <w:rsid w:val="0076434C"/>
    <w:rsid w:val="0076462E"/>
    <w:rsid w:val="00776BA0"/>
    <w:rsid w:val="00777381"/>
    <w:rsid w:val="0078011C"/>
    <w:rsid w:val="00784A74"/>
    <w:rsid w:val="007A3642"/>
    <w:rsid w:val="007A4E2E"/>
    <w:rsid w:val="007B0151"/>
    <w:rsid w:val="007B4E18"/>
    <w:rsid w:val="007B5166"/>
    <w:rsid w:val="007B6A07"/>
    <w:rsid w:val="007C117C"/>
    <w:rsid w:val="007E0BDF"/>
    <w:rsid w:val="007E3C74"/>
    <w:rsid w:val="007F1C48"/>
    <w:rsid w:val="008052A0"/>
    <w:rsid w:val="00816113"/>
    <w:rsid w:val="00824733"/>
    <w:rsid w:val="00851B50"/>
    <w:rsid w:val="00853386"/>
    <w:rsid w:val="008545E1"/>
    <w:rsid w:val="00875573"/>
    <w:rsid w:val="008947BA"/>
    <w:rsid w:val="008F4366"/>
    <w:rsid w:val="008F467E"/>
    <w:rsid w:val="008F5E35"/>
    <w:rsid w:val="008F78F9"/>
    <w:rsid w:val="0090053D"/>
    <w:rsid w:val="00903664"/>
    <w:rsid w:val="00922EF9"/>
    <w:rsid w:val="00923B40"/>
    <w:rsid w:val="00931529"/>
    <w:rsid w:val="0093547A"/>
    <w:rsid w:val="009366D3"/>
    <w:rsid w:val="009367FC"/>
    <w:rsid w:val="009433A5"/>
    <w:rsid w:val="00945938"/>
    <w:rsid w:val="009838E2"/>
    <w:rsid w:val="00983D7F"/>
    <w:rsid w:val="00991844"/>
    <w:rsid w:val="0099295D"/>
    <w:rsid w:val="0099327E"/>
    <w:rsid w:val="009A6D9C"/>
    <w:rsid w:val="009B2D42"/>
    <w:rsid w:val="009B7927"/>
    <w:rsid w:val="009B7C9B"/>
    <w:rsid w:val="009D6466"/>
    <w:rsid w:val="009E1187"/>
    <w:rsid w:val="009E5D36"/>
    <w:rsid w:val="009F25F9"/>
    <w:rsid w:val="00A23825"/>
    <w:rsid w:val="00A40172"/>
    <w:rsid w:val="00A461EE"/>
    <w:rsid w:val="00A546CB"/>
    <w:rsid w:val="00A553D3"/>
    <w:rsid w:val="00A65788"/>
    <w:rsid w:val="00A70D5F"/>
    <w:rsid w:val="00A74C1F"/>
    <w:rsid w:val="00A947CA"/>
    <w:rsid w:val="00AA72A5"/>
    <w:rsid w:val="00AB56EB"/>
    <w:rsid w:val="00AC408B"/>
    <w:rsid w:val="00AD1FEF"/>
    <w:rsid w:val="00AD4B58"/>
    <w:rsid w:val="00AE4EF3"/>
    <w:rsid w:val="00AE57F5"/>
    <w:rsid w:val="00AF1FB3"/>
    <w:rsid w:val="00AF661D"/>
    <w:rsid w:val="00B004FD"/>
    <w:rsid w:val="00B01ADD"/>
    <w:rsid w:val="00B02BCC"/>
    <w:rsid w:val="00B06972"/>
    <w:rsid w:val="00B07BE5"/>
    <w:rsid w:val="00B1197F"/>
    <w:rsid w:val="00B20F22"/>
    <w:rsid w:val="00B36C52"/>
    <w:rsid w:val="00B551CF"/>
    <w:rsid w:val="00B6607C"/>
    <w:rsid w:val="00B7699E"/>
    <w:rsid w:val="00B903A0"/>
    <w:rsid w:val="00B92813"/>
    <w:rsid w:val="00BA07D8"/>
    <w:rsid w:val="00BD064D"/>
    <w:rsid w:val="00BF7F43"/>
    <w:rsid w:val="00C43E3C"/>
    <w:rsid w:val="00C4502F"/>
    <w:rsid w:val="00C52ABC"/>
    <w:rsid w:val="00C546F7"/>
    <w:rsid w:val="00C717C8"/>
    <w:rsid w:val="00C76468"/>
    <w:rsid w:val="00C92664"/>
    <w:rsid w:val="00CB004F"/>
    <w:rsid w:val="00CB0D94"/>
    <w:rsid w:val="00CB1D71"/>
    <w:rsid w:val="00CC038C"/>
    <w:rsid w:val="00CD2E64"/>
    <w:rsid w:val="00CE4DF1"/>
    <w:rsid w:val="00CF3BD8"/>
    <w:rsid w:val="00D12A22"/>
    <w:rsid w:val="00D139C3"/>
    <w:rsid w:val="00D27588"/>
    <w:rsid w:val="00D354CD"/>
    <w:rsid w:val="00D53F23"/>
    <w:rsid w:val="00D62622"/>
    <w:rsid w:val="00D73B17"/>
    <w:rsid w:val="00D87155"/>
    <w:rsid w:val="00D9050B"/>
    <w:rsid w:val="00D93214"/>
    <w:rsid w:val="00D959DE"/>
    <w:rsid w:val="00DC424D"/>
    <w:rsid w:val="00DC6EC8"/>
    <w:rsid w:val="00DC7CD3"/>
    <w:rsid w:val="00DD0523"/>
    <w:rsid w:val="00DE22C4"/>
    <w:rsid w:val="00DE2D59"/>
    <w:rsid w:val="00DE40D2"/>
    <w:rsid w:val="00DE7B6E"/>
    <w:rsid w:val="00DF4BCC"/>
    <w:rsid w:val="00E01718"/>
    <w:rsid w:val="00E10545"/>
    <w:rsid w:val="00E22C98"/>
    <w:rsid w:val="00E33D81"/>
    <w:rsid w:val="00E40043"/>
    <w:rsid w:val="00E46889"/>
    <w:rsid w:val="00E617CF"/>
    <w:rsid w:val="00E61D4A"/>
    <w:rsid w:val="00E92D49"/>
    <w:rsid w:val="00E946B7"/>
    <w:rsid w:val="00E95BBA"/>
    <w:rsid w:val="00EA27F7"/>
    <w:rsid w:val="00EA392D"/>
    <w:rsid w:val="00EA5CA0"/>
    <w:rsid w:val="00EB0FB0"/>
    <w:rsid w:val="00EC3403"/>
    <w:rsid w:val="00EC6E88"/>
    <w:rsid w:val="00ED5EE7"/>
    <w:rsid w:val="00ED6170"/>
    <w:rsid w:val="00EF2511"/>
    <w:rsid w:val="00EF3A82"/>
    <w:rsid w:val="00EF6C5C"/>
    <w:rsid w:val="00F06EC7"/>
    <w:rsid w:val="00F15ACD"/>
    <w:rsid w:val="00F301B4"/>
    <w:rsid w:val="00F45860"/>
    <w:rsid w:val="00F679F6"/>
    <w:rsid w:val="00F70F78"/>
    <w:rsid w:val="00F727C9"/>
    <w:rsid w:val="00F809E8"/>
    <w:rsid w:val="00F92033"/>
    <w:rsid w:val="00F957AB"/>
    <w:rsid w:val="00F95EE3"/>
    <w:rsid w:val="00F97646"/>
    <w:rsid w:val="00FA4AC2"/>
    <w:rsid w:val="00FC0F3D"/>
    <w:rsid w:val="00FC2AA1"/>
    <w:rsid w:val="00FC3A7F"/>
    <w:rsid w:val="00FC574E"/>
    <w:rsid w:val="00FD6FB6"/>
    <w:rsid w:val="00FE30FA"/>
    <w:rsid w:val="00FE77D9"/>
    <w:rsid w:val="00FF1102"/>
    <w:rsid w:val="00FF4AE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2C4B6D"/>
  <w15:docId w15:val="{55254FA8-6B5C-4CC9-ABE5-AB2AF384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8C"/>
  </w:style>
  <w:style w:type="paragraph" w:styleId="Footer">
    <w:name w:val="footer"/>
    <w:basedOn w:val="Normal"/>
    <w:link w:val="FooterChar"/>
    <w:uiPriority w:val="99"/>
    <w:unhideWhenUsed/>
    <w:rsid w:val="00CC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8C"/>
  </w:style>
  <w:style w:type="paragraph" w:styleId="ListParagraph">
    <w:name w:val="List Paragraph"/>
    <w:basedOn w:val="Normal"/>
    <w:uiPriority w:val="34"/>
    <w:qFormat/>
    <w:rsid w:val="006C5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36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1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29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8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single" w:sz="6" w:space="8" w:color="EFEFE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12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single" w:sz="6" w:space="8" w:color="EFEFE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3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E977E21108B41BF5C8BBA3D146FB3" ma:contentTypeVersion="13" ma:contentTypeDescription="Create a new document." ma:contentTypeScope="" ma:versionID="d32225c3c136282338949d15d44f78e4">
  <xsd:schema xmlns:xsd="http://www.w3.org/2001/XMLSchema" xmlns:xs="http://www.w3.org/2001/XMLSchema" xmlns:p="http://schemas.microsoft.com/office/2006/metadata/properties" xmlns:ns3="b9dc4606-97dd-4dee-92d2-290fe21ea26f" xmlns:ns4="7279389c-1a25-411e-a8bc-8857f0ce304b" targetNamespace="http://schemas.microsoft.com/office/2006/metadata/properties" ma:root="true" ma:fieldsID="7ca62fc933e811d0b3a03a38db1f68a9" ns3:_="" ns4:_="">
    <xsd:import namespace="b9dc4606-97dd-4dee-92d2-290fe21ea26f"/>
    <xsd:import namespace="7279389c-1a25-411e-a8bc-8857f0ce3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c4606-97dd-4dee-92d2-290fe21ea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9389c-1a25-411e-a8bc-8857f0ce3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282C-DA77-4F67-9C22-B878A4E5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3EB63-D1F6-4CC3-B861-78C4FE3CE03B}">
  <ds:schemaRefs>
    <ds:schemaRef ds:uri="http://schemas.microsoft.com/office/2006/documentManagement/types"/>
    <ds:schemaRef ds:uri="http://schemas.microsoft.com/office/infopath/2007/PartnerControls"/>
    <ds:schemaRef ds:uri="b9dc4606-97dd-4dee-92d2-290fe21ea26f"/>
    <ds:schemaRef ds:uri="7279389c-1a25-411e-a8bc-8857f0ce304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C66D6D-0563-4CCB-9CA6-3A8D0A1CE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c4606-97dd-4dee-92d2-290fe21ea26f"/>
    <ds:schemaRef ds:uri="7279389c-1a25-411e-a8bc-8857f0ce3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435CF-3B5F-4558-9124-5B928EF4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Schult</dc:creator>
  <cp:lastModifiedBy>Ealy Veverlyn G</cp:lastModifiedBy>
  <cp:revision>9</cp:revision>
  <cp:lastPrinted>2016-08-05T15:33:00Z</cp:lastPrinted>
  <dcterms:created xsi:type="dcterms:W3CDTF">2019-08-14T19:30:00Z</dcterms:created>
  <dcterms:modified xsi:type="dcterms:W3CDTF">2019-08-14T19:59:00Z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0x010100059E977E21108B41BF5C8BBA3D146FB3</vt:lpwstr>
  </property>
</Properties>
</file>