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26" w:rsidRDefault="00747026" w:rsidP="00747026">
      <w:pPr>
        <w:jc w:val="right"/>
        <w:rPr>
          <w:rFonts w:ascii="Times New Roman" w:hAnsi="Times New Roman"/>
          <w:b/>
          <w:sz w:val="24"/>
          <w:szCs w:val="24"/>
        </w:rPr>
      </w:pPr>
    </w:p>
    <w:p w:rsidR="00747026" w:rsidRPr="00160FDF" w:rsidRDefault="00747026" w:rsidP="00747026">
      <w:pPr>
        <w:rPr>
          <w:rFonts w:ascii="Times New Roman" w:hAnsi="Times New Roman"/>
          <w:b/>
          <w:sz w:val="24"/>
          <w:szCs w:val="24"/>
          <w:u w:val="single"/>
        </w:rPr>
      </w:pPr>
      <w:r>
        <w:fldChar w:fldCharType="begin"/>
      </w:r>
      <w:r>
        <w:instrText xml:space="preserve"> INCLUDEPICTURE "http://www.faypwc.com/wp-content/uploads/2015/09/OctoberEnergyAwareness.jpg" \* MERGEFORMATINET </w:instrText>
      </w:r>
      <w:r>
        <w:fldChar w:fldCharType="separate"/>
      </w:r>
      <w:r w:rsidR="002C6A28">
        <w:fldChar w:fldCharType="begin"/>
      </w:r>
      <w:r w:rsidR="002C6A28">
        <w:instrText xml:space="preserve"> INCLUDEPICTURE  "http://www.faypwc.com/wp-content/uploads/2015/09/OctoberEnergyAwareness.jpg" \* MERGEFORMATINET </w:instrText>
      </w:r>
      <w:r w:rsidR="002C6A28">
        <w:fldChar w:fldCharType="separate"/>
      </w:r>
      <w:r w:rsidR="00780E83">
        <w:fldChar w:fldCharType="begin"/>
      </w:r>
      <w:r w:rsidR="00780E83">
        <w:instrText xml:space="preserve"> </w:instrText>
      </w:r>
      <w:r w:rsidR="00780E83">
        <w:instrText>INCLUDEPICTURE  "http://www.faypwc.com/wp-content/uploads/2015/09/OctoberEnergyAwareness.jpg" \* MERGEFORMATINET</w:instrText>
      </w:r>
      <w:r w:rsidR="00780E83">
        <w:instrText xml:space="preserve"> </w:instrText>
      </w:r>
      <w:r w:rsidR="00780E83">
        <w:fldChar w:fldCharType="separate"/>
      </w:r>
      <w:r w:rsidR="00780E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5pt;height:67pt">
            <v:imagedata r:id="rId6" r:href="rId7"/>
          </v:shape>
        </w:pict>
      </w:r>
      <w:r w:rsidR="00780E83">
        <w:fldChar w:fldCharType="end"/>
      </w:r>
      <w:r w:rsidR="002C6A28">
        <w:fldChar w:fldCharType="end"/>
      </w:r>
      <w:r>
        <w:fldChar w:fldCharType="end"/>
      </w:r>
      <w:r>
        <w:fldChar w:fldCharType="begin"/>
      </w:r>
      <w:r>
        <w:instrText xml:space="preserve"> INCLUDEPICTURE "http://www.faypwc.com/wp-content/uploads/2015/09/OctoberEnergyAwareness.jpg" \* MERGEFORMATINET </w:instrText>
      </w:r>
      <w:r>
        <w:fldChar w:fldCharType="separate"/>
      </w:r>
      <w:r w:rsidR="002C6A28">
        <w:fldChar w:fldCharType="begin"/>
      </w:r>
      <w:r w:rsidR="002C6A28">
        <w:instrText xml:space="preserve"> INCLUDEPICTURE  "http://www.faypwc.com/wp-content/uploads/2015/09/OctoberEnergyAwareness.jpg" \* MERGEFORMATINET </w:instrText>
      </w:r>
      <w:r w:rsidR="002C6A28">
        <w:fldChar w:fldCharType="separate"/>
      </w:r>
      <w:r w:rsidR="00780E83">
        <w:fldChar w:fldCharType="begin"/>
      </w:r>
      <w:r w:rsidR="00780E83">
        <w:instrText xml:space="preserve"> </w:instrText>
      </w:r>
      <w:r w:rsidR="00780E83">
        <w:instrText>INCLUDEPICTURE  "http://www.faypwc.com/wp-content/uploads/2015/09/OctoberEnergyAwareness.jpg" \* MERGEFORMATINET</w:instrText>
      </w:r>
      <w:r w:rsidR="00780E83">
        <w:instrText xml:space="preserve"> </w:instrText>
      </w:r>
      <w:r w:rsidR="00780E83">
        <w:fldChar w:fldCharType="separate"/>
      </w:r>
      <w:r w:rsidR="00780E83">
        <w:pict>
          <v:shape id="_x0000_i1026" type="#_x0000_t75" alt="" style="width:55.5pt;height:67pt">
            <v:imagedata r:id="rId6" r:href="rId8"/>
          </v:shape>
        </w:pict>
      </w:r>
      <w:r w:rsidR="00780E83">
        <w:fldChar w:fldCharType="end"/>
      </w:r>
      <w:r w:rsidR="002C6A28">
        <w:fldChar w:fldCharType="end"/>
      </w:r>
      <w:r>
        <w:fldChar w:fldCharType="end"/>
      </w:r>
      <w:r>
        <w:fldChar w:fldCharType="begin"/>
      </w:r>
      <w:r>
        <w:instrText xml:space="preserve"> INCLUDEPICTURE "http://www.faypwc.com/wp-content/uploads/2015/09/OctoberEnergyAwareness.jpg" \* MERGEFORMATINET </w:instrText>
      </w:r>
      <w:r>
        <w:fldChar w:fldCharType="separate"/>
      </w:r>
      <w:r w:rsidR="002C6A28">
        <w:fldChar w:fldCharType="begin"/>
      </w:r>
      <w:r w:rsidR="002C6A28">
        <w:instrText xml:space="preserve"> INCLUDEPICTURE  "http://www.faypwc.com/wp-content/uploads/2015/09/OctoberEnergyAwareness.jpg" \* MERGEFORMATINET </w:instrText>
      </w:r>
      <w:r w:rsidR="002C6A28">
        <w:fldChar w:fldCharType="separate"/>
      </w:r>
      <w:r w:rsidR="00780E83">
        <w:fldChar w:fldCharType="begin"/>
      </w:r>
      <w:r w:rsidR="00780E83">
        <w:instrText xml:space="preserve"> </w:instrText>
      </w:r>
      <w:r w:rsidR="00780E83">
        <w:instrText>INCLUDEPICTURE  "http://www.faypwc.com/wp-content/uploads/2015/09/</w:instrText>
      </w:r>
      <w:r w:rsidR="00780E83">
        <w:instrText>OctoberEnergyAwareness.jpg" \* MERGEFORMATINET</w:instrText>
      </w:r>
      <w:r w:rsidR="00780E83">
        <w:instrText xml:space="preserve"> </w:instrText>
      </w:r>
      <w:r w:rsidR="00780E83">
        <w:fldChar w:fldCharType="separate"/>
      </w:r>
      <w:r w:rsidR="00780E83">
        <w:pict>
          <v:shape id="_x0000_i1027" type="#_x0000_t75" alt="" style="width:55.5pt;height:67pt">
            <v:imagedata r:id="rId6" r:href="rId9"/>
          </v:shape>
        </w:pict>
      </w:r>
      <w:r w:rsidR="00780E83">
        <w:fldChar w:fldCharType="end"/>
      </w:r>
      <w:r w:rsidR="002C6A28">
        <w:fldChar w:fldCharType="end"/>
      </w:r>
      <w:r>
        <w:fldChar w:fldCharType="end"/>
      </w:r>
      <w:r>
        <w:fldChar w:fldCharType="begin"/>
      </w:r>
      <w:r>
        <w:instrText xml:space="preserve"> INCLUDEPICTURE "http://www.faypwc.com/wp-content/uploads/2015/09/OctoberEnergyAwareness.jpg" \* MERGEFORMATINET </w:instrText>
      </w:r>
      <w:r>
        <w:fldChar w:fldCharType="separate"/>
      </w:r>
      <w:r w:rsidR="002C6A28">
        <w:fldChar w:fldCharType="begin"/>
      </w:r>
      <w:r w:rsidR="002C6A28">
        <w:instrText xml:space="preserve"> INCLUDEPICTURE  "http://www.faypwc.com/wp-content/uploads/2015/09/OctoberEnergyAwareness.jpg" \* MERGEFORMATINET </w:instrText>
      </w:r>
      <w:r w:rsidR="002C6A28">
        <w:fldChar w:fldCharType="separate"/>
      </w:r>
      <w:r w:rsidR="00780E83">
        <w:fldChar w:fldCharType="begin"/>
      </w:r>
      <w:r w:rsidR="00780E83">
        <w:instrText xml:space="preserve"> </w:instrText>
      </w:r>
      <w:r w:rsidR="00780E83">
        <w:instrText>INCLUDEPICTURE  "http://www.faypwc.com/wp-content/uploads/2015/09/OctoberEnergyAwareness.jpg" \* MERGEFORMATINET</w:instrText>
      </w:r>
      <w:r w:rsidR="00780E83">
        <w:instrText xml:space="preserve"> </w:instrText>
      </w:r>
      <w:r w:rsidR="00780E83">
        <w:fldChar w:fldCharType="separate"/>
      </w:r>
      <w:r w:rsidR="00780E83">
        <w:pict>
          <v:shape id="_x0000_i1028" type="#_x0000_t75" alt="" style="width:55.5pt;height:67pt">
            <v:imagedata r:id="rId6" r:href="rId10"/>
          </v:shape>
        </w:pict>
      </w:r>
      <w:r w:rsidR="00780E83">
        <w:fldChar w:fldCharType="end"/>
      </w:r>
      <w:r w:rsidR="002C6A28">
        <w:fldChar w:fldCharType="end"/>
      </w:r>
      <w:r>
        <w:fldChar w:fldCharType="end"/>
      </w:r>
      <w:r>
        <w:fldChar w:fldCharType="begin"/>
      </w:r>
      <w:r>
        <w:instrText xml:space="preserve"> INCLUDEPICTURE "http://www.faypwc.com/wp-content/uploads/2015/09/OctoberEnergyAwareness.jpg" \* MERGEFORMATINET </w:instrText>
      </w:r>
      <w:r>
        <w:fldChar w:fldCharType="separate"/>
      </w:r>
      <w:r w:rsidR="002C6A28">
        <w:fldChar w:fldCharType="begin"/>
      </w:r>
      <w:r w:rsidR="002C6A28">
        <w:instrText xml:space="preserve"> INCLUDEPICTURE  "http://www.faypwc.com/wp-content/uploads/2015/09/OctoberEnergyAwareness.jpg" \* MERGEFORMATINET </w:instrText>
      </w:r>
      <w:r w:rsidR="002C6A28">
        <w:fldChar w:fldCharType="separate"/>
      </w:r>
      <w:r w:rsidR="00780E83">
        <w:fldChar w:fldCharType="begin"/>
      </w:r>
      <w:r w:rsidR="00780E83">
        <w:instrText xml:space="preserve"> </w:instrText>
      </w:r>
      <w:r w:rsidR="00780E83">
        <w:instrText>INCLUDEPICTURE  "http://www.faypwc.com/wp-content/uploads/2015/09/OctoberEnergyAwareness.jpg" \* MERGEFORMATINET</w:instrText>
      </w:r>
      <w:r w:rsidR="00780E83">
        <w:instrText xml:space="preserve"> </w:instrText>
      </w:r>
      <w:r w:rsidR="00780E83">
        <w:fldChar w:fldCharType="separate"/>
      </w:r>
      <w:r w:rsidR="00780E83">
        <w:pict>
          <v:shape id="_x0000_i1029" type="#_x0000_t75" alt="" style="width:55.5pt;height:67pt">
            <v:imagedata r:id="rId6" r:href="rId11"/>
          </v:shape>
        </w:pict>
      </w:r>
      <w:r w:rsidR="00780E83">
        <w:fldChar w:fldCharType="end"/>
      </w:r>
      <w:r w:rsidR="002C6A28">
        <w:fldChar w:fldCharType="end"/>
      </w:r>
      <w:r>
        <w:fldChar w:fldCharType="end"/>
      </w:r>
      <w:r>
        <w:fldChar w:fldCharType="begin"/>
      </w:r>
      <w:r>
        <w:instrText xml:space="preserve"> INCLUDEPICTURE "http://www.faypwc.com/wp-content/uploads/2015/09/OctoberEnergyAwareness.jpg" \* MERGEFORMATINET </w:instrText>
      </w:r>
      <w:r>
        <w:fldChar w:fldCharType="separate"/>
      </w:r>
      <w:r w:rsidR="002C6A28">
        <w:fldChar w:fldCharType="begin"/>
      </w:r>
      <w:r w:rsidR="002C6A28">
        <w:instrText xml:space="preserve"> INCLUDEPICTURE  "http://www.faypwc.com/wp-content/uploads/2015/09/OctoberEnergyAwareness.jpg" \* MERGEFORMATINET </w:instrText>
      </w:r>
      <w:r w:rsidR="002C6A28">
        <w:fldChar w:fldCharType="separate"/>
      </w:r>
      <w:r w:rsidR="00780E83">
        <w:fldChar w:fldCharType="begin"/>
      </w:r>
      <w:r w:rsidR="00780E83">
        <w:instrText xml:space="preserve"> </w:instrText>
      </w:r>
      <w:r w:rsidR="00780E83">
        <w:instrText>INCLUDEPICTURE  "http://www.faypwc.co</w:instrText>
      </w:r>
      <w:r w:rsidR="00780E83">
        <w:instrText>m/wp-content/uploads/2015/09/OctoberEnergyAwareness.jpg" \* MERGEFORMATINET</w:instrText>
      </w:r>
      <w:r w:rsidR="00780E83">
        <w:instrText xml:space="preserve"> </w:instrText>
      </w:r>
      <w:r w:rsidR="00780E83">
        <w:fldChar w:fldCharType="separate"/>
      </w:r>
      <w:r w:rsidR="00780E83">
        <w:pict>
          <v:shape id="_x0000_i1030" type="#_x0000_t75" alt="" style="width:55.5pt;height:67pt">
            <v:imagedata r:id="rId6" r:href="rId12"/>
          </v:shape>
        </w:pict>
      </w:r>
      <w:r w:rsidR="00780E83">
        <w:fldChar w:fldCharType="end"/>
      </w:r>
      <w:r w:rsidR="002C6A28">
        <w:fldChar w:fldCharType="end"/>
      </w:r>
      <w:r>
        <w:fldChar w:fldCharType="end"/>
      </w:r>
      <w:r>
        <w:fldChar w:fldCharType="begin"/>
      </w:r>
      <w:r>
        <w:instrText xml:space="preserve"> INCLUDEPICTURE "http://www.faypwc.com/wp-content/uploads/2015/09/OctoberEnergyAwareness.jpg" \* MERGEFORMATINET </w:instrText>
      </w:r>
      <w:r>
        <w:fldChar w:fldCharType="separate"/>
      </w:r>
      <w:r w:rsidR="002C6A28">
        <w:fldChar w:fldCharType="begin"/>
      </w:r>
      <w:r w:rsidR="002C6A28">
        <w:instrText xml:space="preserve"> INCLUDEPICTURE  "http://www.faypwc.com/wp-content/uploads/2015/09/OctoberEnergyAwareness.jpg" \* MERGEFORMATINET </w:instrText>
      </w:r>
      <w:r w:rsidR="002C6A28">
        <w:fldChar w:fldCharType="separate"/>
      </w:r>
      <w:r w:rsidR="00780E83">
        <w:fldChar w:fldCharType="begin"/>
      </w:r>
      <w:r w:rsidR="00780E83">
        <w:instrText xml:space="preserve"> </w:instrText>
      </w:r>
      <w:r w:rsidR="00780E83">
        <w:instrText>INCLUDEPICTURE  "http://www.faypwc.com/wp-content/uploads/2015/09/OctoberEnergyAwareness.jpg" \* MERGEFORMATINET</w:instrText>
      </w:r>
      <w:r w:rsidR="00780E83">
        <w:instrText xml:space="preserve"> </w:instrText>
      </w:r>
      <w:r w:rsidR="00780E83">
        <w:fldChar w:fldCharType="separate"/>
      </w:r>
      <w:r w:rsidR="00780E83">
        <w:pict>
          <v:shape id="_x0000_i1031" type="#_x0000_t75" alt="" style="width:55.5pt;height:67pt">
            <v:imagedata r:id="rId6" r:href="rId13"/>
          </v:shape>
        </w:pict>
      </w:r>
      <w:r w:rsidR="00780E83">
        <w:fldChar w:fldCharType="end"/>
      </w:r>
      <w:r w:rsidR="002C6A28">
        <w:fldChar w:fldCharType="end"/>
      </w:r>
      <w:r>
        <w:fldChar w:fldCharType="end"/>
      </w:r>
      <w:r>
        <w:fldChar w:fldCharType="begin"/>
      </w:r>
      <w:r>
        <w:instrText xml:space="preserve"> INCLUDEPICTURE "http://www.faypwc.com/wp-content/uploads/2015/09/OctoberEnergyAwareness.jpg" \* MERGEFORMATINET </w:instrText>
      </w:r>
      <w:r>
        <w:fldChar w:fldCharType="separate"/>
      </w:r>
      <w:r w:rsidR="002C6A28">
        <w:fldChar w:fldCharType="begin"/>
      </w:r>
      <w:r w:rsidR="002C6A28">
        <w:instrText xml:space="preserve"> INCLUDEPICTURE  "http://www.faypwc.com/wp-content/uploads/2015/09/OctoberEnergyAwareness.jpg" \* MERGEFORMATINET </w:instrText>
      </w:r>
      <w:r w:rsidR="002C6A28">
        <w:fldChar w:fldCharType="separate"/>
      </w:r>
      <w:r w:rsidR="00780E83">
        <w:fldChar w:fldCharType="begin"/>
      </w:r>
      <w:r w:rsidR="00780E83">
        <w:instrText xml:space="preserve"> </w:instrText>
      </w:r>
      <w:r w:rsidR="00780E83">
        <w:instrText>INCLUDEPICTURE  "http://www.faypwc.com/wp-content/uploads/2015/09/OctoberEnergyAwareness.jpg" \* MERGEF</w:instrText>
      </w:r>
      <w:r w:rsidR="00780E83">
        <w:instrText>ORMATINET</w:instrText>
      </w:r>
      <w:r w:rsidR="00780E83">
        <w:instrText xml:space="preserve"> </w:instrText>
      </w:r>
      <w:r w:rsidR="00780E83">
        <w:fldChar w:fldCharType="separate"/>
      </w:r>
      <w:r w:rsidR="00780E83">
        <w:pict>
          <v:shape id="_x0000_i1032" type="#_x0000_t75" alt="" style="width:55.5pt;height:67pt">
            <v:imagedata r:id="rId6" r:href="rId14"/>
          </v:shape>
        </w:pict>
      </w:r>
      <w:r w:rsidR="00780E83">
        <w:fldChar w:fldCharType="end"/>
      </w:r>
      <w:r w:rsidR="002C6A28">
        <w:fldChar w:fldCharType="end"/>
      </w:r>
      <w:r>
        <w:fldChar w:fldCharType="end"/>
      </w:r>
    </w:p>
    <w:p w:rsidR="00747026" w:rsidRDefault="00747026" w:rsidP="00747026">
      <w:pPr>
        <w:jc w:val="center"/>
        <w:rPr>
          <w:rFonts w:ascii="Times New Roman" w:hAnsi="Times New Roman"/>
          <w:b/>
          <w:sz w:val="40"/>
          <w:szCs w:val="40"/>
          <w:u w:val="single"/>
        </w:rPr>
      </w:pPr>
      <w:r w:rsidRPr="0013649A">
        <w:rPr>
          <w:rFonts w:ascii="Times New Roman" w:hAnsi="Times New Roman"/>
          <w:b/>
          <w:sz w:val="40"/>
          <w:szCs w:val="40"/>
          <w:u w:val="single"/>
        </w:rPr>
        <w:t>ENERGY AWARENESS ESSAY CONTEST</w:t>
      </w:r>
    </w:p>
    <w:p w:rsidR="00747026" w:rsidRPr="00747026" w:rsidRDefault="00747026" w:rsidP="00747026">
      <w:pPr>
        <w:rPr>
          <w:rFonts w:ascii="Times New Roman" w:hAnsi="Times New Roman"/>
          <w:b/>
          <w:sz w:val="24"/>
          <w:szCs w:val="24"/>
          <w:shd w:val="clear" w:color="auto" w:fill="FFFFFF"/>
        </w:rPr>
      </w:pPr>
      <w:r w:rsidRPr="00747026">
        <w:rPr>
          <w:rFonts w:ascii="Times New Roman" w:hAnsi="Times New Roman"/>
          <w:b/>
          <w:sz w:val="24"/>
          <w:szCs w:val="24"/>
          <w:shd w:val="clear" w:color="auto" w:fill="FFFFFF"/>
        </w:rPr>
        <w:t xml:space="preserve">The federal government faces even more challenging goals to reduce energy consumption as they plan for Federal Sustainability in the Next Decade.  Agencies are committed to stepping up and adopting more sustainable operations to cut greenhouse gas emissions and reduce taxpayer energy costs.  The Capital Solar Challenge, and the Better Buildings Data Center Challenge, as well as through day-to-day operations and projects, federal agencies are working hard year-round to meet stringent energy management goals, and they continue to lead our nation to a secure, clean, and prosperous energy future.  The Federal Energy Management Program (FEMP) provides resources and tools that help agencies implement renewable energy projects and technologies to meet federal laws and requirements.  </w:t>
      </w:r>
    </w:p>
    <w:p w:rsidR="00780E83" w:rsidRPr="00780E83" w:rsidRDefault="00780E83" w:rsidP="00780E83">
      <w:pPr>
        <w:rPr>
          <w:rFonts w:ascii="Times New Roman" w:hAnsi="Times New Roman"/>
          <w:b/>
          <w:sz w:val="24"/>
          <w:szCs w:val="24"/>
          <w:shd w:val="clear" w:color="auto" w:fill="FFFFFF"/>
        </w:rPr>
      </w:pPr>
      <w:r>
        <w:rPr>
          <w:rFonts w:ascii="Times New Roman" w:hAnsi="Times New Roman"/>
          <w:b/>
          <w:sz w:val="24"/>
          <w:szCs w:val="24"/>
          <w:shd w:val="clear" w:color="auto" w:fill="FFFFFF"/>
        </w:rPr>
        <w:t>In your own words describe</w:t>
      </w:r>
      <w:r w:rsidRPr="00780E83">
        <w:rPr>
          <w:rFonts w:ascii="Times New Roman" w:hAnsi="Times New Roman"/>
          <w:b/>
          <w:sz w:val="24"/>
          <w:szCs w:val="24"/>
          <w:shd w:val="clear" w:color="auto" w:fill="FFFFFF"/>
        </w:rPr>
        <w:t xml:space="preserve"> two types of alternate sources of energy. What are the adva</w:t>
      </w:r>
      <w:r>
        <w:rPr>
          <w:rFonts w:ascii="Times New Roman" w:hAnsi="Times New Roman"/>
          <w:b/>
          <w:sz w:val="24"/>
          <w:szCs w:val="24"/>
          <w:shd w:val="clear" w:color="auto" w:fill="FFFFFF"/>
        </w:rPr>
        <w:t>ntages and disadvantages? Would</w:t>
      </w:r>
      <w:r w:rsidRPr="00780E83">
        <w:rPr>
          <w:rFonts w:ascii="Times New Roman" w:hAnsi="Times New Roman"/>
          <w:b/>
          <w:sz w:val="24"/>
          <w:szCs w:val="24"/>
          <w:shd w:val="clear" w:color="auto" w:fill="FFFFFF"/>
        </w:rPr>
        <w:t xml:space="preserve"> these forms</w:t>
      </w:r>
      <w:r>
        <w:rPr>
          <w:rFonts w:ascii="Times New Roman" w:hAnsi="Times New Roman"/>
          <w:b/>
          <w:sz w:val="24"/>
          <w:szCs w:val="24"/>
          <w:shd w:val="clear" w:color="auto" w:fill="FFFFFF"/>
        </w:rPr>
        <w:t xml:space="preserve"> of energy</w:t>
      </w:r>
      <w:r w:rsidRPr="00780E83">
        <w:rPr>
          <w:rFonts w:ascii="Times New Roman" w:hAnsi="Times New Roman"/>
          <w:b/>
          <w:sz w:val="24"/>
          <w:szCs w:val="24"/>
          <w:shd w:val="clear" w:color="auto" w:fill="FFFFFF"/>
        </w:rPr>
        <w:t xml:space="preserve"> be</w:t>
      </w:r>
      <w:r>
        <w:rPr>
          <w:rFonts w:ascii="Times New Roman" w:hAnsi="Times New Roman"/>
          <w:b/>
          <w:sz w:val="24"/>
          <w:szCs w:val="24"/>
          <w:shd w:val="clear" w:color="auto" w:fill="FFFFFF"/>
        </w:rPr>
        <w:t xml:space="preserve"> a potential solution </w:t>
      </w:r>
      <w:r w:rsidRPr="00780E83">
        <w:rPr>
          <w:rFonts w:ascii="Times New Roman" w:hAnsi="Times New Roman"/>
          <w:b/>
          <w:sz w:val="24"/>
          <w:szCs w:val="24"/>
          <w:shd w:val="clear" w:color="auto" w:fill="FFFFFF"/>
        </w:rPr>
        <w:t xml:space="preserve">to deal with an energy crisis? </w:t>
      </w:r>
      <w:bookmarkStart w:id="0" w:name="_GoBack"/>
      <w:bookmarkEnd w:id="0"/>
    </w:p>
    <w:p w:rsidR="00747026" w:rsidRPr="00747026" w:rsidRDefault="00747026" w:rsidP="00780E83">
      <w:pPr>
        <w:rPr>
          <w:rFonts w:ascii="Times New Roman" w:hAnsi="Times New Roman"/>
          <w:b/>
          <w:sz w:val="20"/>
          <w:szCs w:val="20"/>
        </w:rPr>
      </w:pPr>
      <w:r w:rsidRPr="00747026">
        <w:rPr>
          <w:rFonts w:ascii="Times New Roman" w:hAnsi="Times New Roman"/>
          <w:b/>
          <w:sz w:val="20"/>
          <w:szCs w:val="20"/>
        </w:rPr>
        <w:t>CRITERIA</w:t>
      </w:r>
    </w:p>
    <w:p w:rsidR="00747026" w:rsidRPr="00747026" w:rsidRDefault="00747026" w:rsidP="00747026">
      <w:pPr>
        <w:numPr>
          <w:ilvl w:val="0"/>
          <w:numId w:val="1"/>
        </w:numPr>
        <w:rPr>
          <w:rFonts w:ascii="Times New Roman" w:hAnsi="Times New Roman"/>
          <w:b/>
          <w:sz w:val="20"/>
          <w:szCs w:val="20"/>
        </w:rPr>
      </w:pPr>
      <w:r w:rsidRPr="00747026">
        <w:rPr>
          <w:rFonts w:ascii="Times New Roman" w:hAnsi="Times New Roman"/>
          <w:b/>
          <w:sz w:val="20"/>
          <w:szCs w:val="20"/>
        </w:rPr>
        <w:t>Length must be 750-1000 words</w:t>
      </w:r>
    </w:p>
    <w:p w:rsidR="00747026" w:rsidRPr="00747026" w:rsidRDefault="00747026" w:rsidP="00747026">
      <w:pPr>
        <w:numPr>
          <w:ilvl w:val="0"/>
          <w:numId w:val="1"/>
        </w:numPr>
        <w:rPr>
          <w:rFonts w:ascii="Times New Roman" w:hAnsi="Times New Roman"/>
          <w:b/>
          <w:sz w:val="20"/>
          <w:szCs w:val="20"/>
        </w:rPr>
      </w:pPr>
      <w:r w:rsidRPr="00747026">
        <w:rPr>
          <w:rFonts w:ascii="Times New Roman" w:hAnsi="Times New Roman"/>
          <w:b/>
          <w:sz w:val="20"/>
          <w:szCs w:val="20"/>
        </w:rPr>
        <w:t>Typed paper in Times New Roman 12 font</w:t>
      </w:r>
    </w:p>
    <w:p w:rsidR="00747026" w:rsidRPr="00747026" w:rsidRDefault="00747026" w:rsidP="00747026">
      <w:pPr>
        <w:numPr>
          <w:ilvl w:val="0"/>
          <w:numId w:val="1"/>
        </w:numPr>
        <w:rPr>
          <w:rFonts w:ascii="Times New Roman" w:hAnsi="Times New Roman"/>
          <w:b/>
          <w:sz w:val="20"/>
          <w:szCs w:val="20"/>
        </w:rPr>
      </w:pPr>
      <w:r w:rsidRPr="00747026">
        <w:rPr>
          <w:rFonts w:ascii="Times New Roman" w:hAnsi="Times New Roman"/>
          <w:b/>
          <w:sz w:val="20"/>
          <w:szCs w:val="20"/>
        </w:rPr>
        <w:t>Cover page….Title of Paper, Name, Date</w:t>
      </w:r>
    </w:p>
    <w:p w:rsidR="00747026" w:rsidRPr="00747026" w:rsidRDefault="00747026" w:rsidP="00747026">
      <w:pPr>
        <w:numPr>
          <w:ilvl w:val="0"/>
          <w:numId w:val="1"/>
        </w:numPr>
        <w:rPr>
          <w:rFonts w:ascii="Times New Roman" w:hAnsi="Times New Roman"/>
          <w:b/>
          <w:sz w:val="20"/>
          <w:szCs w:val="20"/>
        </w:rPr>
      </w:pPr>
      <w:r w:rsidRPr="00747026">
        <w:rPr>
          <w:rFonts w:ascii="Times New Roman" w:hAnsi="Times New Roman"/>
          <w:b/>
          <w:sz w:val="20"/>
          <w:szCs w:val="20"/>
        </w:rPr>
        <w:t xml:space="preserve">Reference page and Citation </w:t>
      </w:r>
    </w:p>
    <w:p w:rsidR="00747026" w:rsidRPr="00747026" w:rsidRDefault="00747026" w:rsidP="00747026">
      <w:pPr>
        <w:numPr>
          <w:ilvl w:val="1"/>
          <w:numId w:val="1"/>
        </w:numPr>
        <w:rPr>
          <w:rFonts w:ascii="Times New Roman" w:hAnsi="Times New Roman"/>
          <w:b/>
          <w:sz w:val="20"/>
          <w:szCs w:val="20"/>
        </w:rPr>
      </w:pPr>
      <w:r w:rsidRPr="00747026">
        <w:rPr>
          <w:rFonts w:ascii="Times New Roman" w:hAnsi="Times New Roman"/>
          <w:b/>
          <w:sz w:val="20"/>
          <w:szCs w:val="20"/>
        </w:rPr>
        <w:t>FIRST PLACE-$100.00</w:t>
      </w:r>
    </w:p>
    <w:p w:rsidR="00747026" w:rsidRPr="00747026" w:rsidRDefault="00747026" w:rsidP="00747026">
      <w:pPr>
        <w:numPr>
          <w:ilvl w:val="1"/>
          <w:numId w:val="1"/>
        </w:numPr>
        <w:rPr>
          <w:rFonts w:ascii="Times New Roman" w:hAnsi="Times New Roman"/>
          <w:b/>
          <w:sz w:val="20"/>
          <w:szCs w:val="20"/>
        </w:rPr>
      </w:pPr>
      <w:r w:rsidRPr="00747026">
        <w:rPr>
          <w:rFonts w:ascii="Times New Roman" w:hAnsi="Times New Roman"/>
          <w:b/>
          <w:sz w:val="20"/>
          <w:szCs w:val="20"/>
        </w:rPr>
        <w:t>SECOND PLACE-$75.00</w:t>
      </w:r>
    </w:p>
    <w:p w:rsidR="00747026" w:rsidRPr="00747026" w:rsidRDefault="00747026" w:rsidP="00747026">
      <w:pPr>
        <w:numPr>
          <w:ilvl w:val="1"/>
          <w:numId w:val="1"/>
        </w:numPr>
        <w:rPr>
          <w:rFonts w:ascii="Times New Roman" w:hAnsi="Times New Roman"/>
          <w:b/>
          <w:sz w:val="20"/>
          <w:szCs w:val="20"/>
        </w:rPr>
      </w:pPr>
      <w:r w:rsidRPr="00747026">
        <w:rPr>
          <w:rFonts w:ascii="Times New Roman" w:hAnsi="Times New Roman"/>
          <w:b/>
          <w:sz w:val="20"/>
          <w:szCs w:val="20"/>
        </w:rPr>
        <w:t>THIRD PLACE-$50.00</w:t>
      </w:r>
    </w:p>
    <w:p w:rsidR="00747026" w:rsidRPr="00747026" w:rsidRDefault="00780E83" w:rsidP="00747026">
      <w:pPr>
        <w:numPr>
          <w:ilvl w:val="0"/>
          <w:numId w:val="1"/>
        </w:numPr>
        <w:rPr>
          <w:rFonts w:ascii="Times New Roman" w:hAnsi="Times New Roman"/>
          <w:b/>
          <w:sz w:val="20"/>
          <w:szCs w:val="20"/>
        </w:rPr>
      </w:pPr>
      <w:r>
        <w:rPr>
          <w:rFonts w:ascii="Times New Roman" w:hAnsi="Times New Roman"/>
          <w:b/>
          <w:sz w:val="20"/>
          <w:szCs w:val="20"/>
        </w:rPr>
        <w:t>Due:  Friday, November 9, 2018</w:t>
      </w:r>
    </w:p>
    <w:p w:rsidR="00747026" w:rsidRDefault="00747026" w:rsidP="00747026">
      <w:pPr>
        <w:jc w:val="center"/>
        <w:rPr>
          <w:rFonts w:ascii="Times New Roman" w:hAnsi="Times New Roman"/>
          <w:b/>
          <w:sz w:val="28"/>
          <w:szCs w:val="28"/>
        </w:rPr>
      </w:pPr>
    </w:p>
    <w:p w:rsidR="00747026" w:rsidRPr="00747026" w:rsidRDefault="00747026" w:rsidP="00747026">
      <w:pPr>
        <w:tabs>
          <w:tab w:val="left" w:pos="5130"/>
          <w:tab w:val="center" w:pos="7102"/>
        </w:tabs>
        <w:jc w:val="center"/>
        <w:rPr>
          <w:rFonts w:ascii="Times New Roman" w:hAnsi="Times New Roman"/>
          <w:b/>
          <w:sz w:val="20"/>
          <w:szCs w:val="20"/>
        </w:rPr>
      </w:pPr>
      <w:r w:rsidRPr="00747026">
        <w:rPr>
          <w:rFonts w:ascii="Times New Roman" w:hAnsi="Times New Roman"/>
          <w:b/>
          <w:sz w:val="20"/>
          <w:szCs w:val="20"/>
        </w:rPr>
        <w:t>SPONSORED BY THE</w:t>
      </w:r>
    </w:p>
    <w:p w:rsidR="002C6A28" w:rsidRDefault="00747026" w:rsidP="002C6A28">
      <w:pPr>
        <w:tabs>
          <w:tab w:val="left" w:pos="5130"/>
          <w:tab w:val="center" w:pos="7102"/>
        </w:tabs>
        <w:jc w:val="center"/>
        <w:rPr>
          <w:rFonts w:ascii="Times New Roman" w:hAnsi="Times New Roman"/>
          <w:b/>
          <w:sz w:val="20"/>
          <w:szCs w:val="20"/>
        </w:rPr>
      </w:pPr>
      <w:r w:rsidRPr="00747026">
        <w:rPr>
          <w:rFonts w:ascii="Times New Roman" w:hAnsi="Times New Roman"/>
          <w:b/>
          <w:sz w:val="20"/>
          <w:szCs w:val="20"/>
        </w:rPr>
        <w:t>GEORGE WASHINGTON CARVER HIGH SCHOOL</w:t>
      </w:r>
      <w:r>
        <w:rPr>
          <w:rFonts w:ascii="Times New Roman" w:hAnsi="Times New Roman"/>
          <w:b/>
          <w:sz w:val="20"/>
          <w:szCs w:val="20"/>
        </w:rPr>
        <w:t xml:space="preserve"> </w:t>
      </w:r>
      <w:r w:rsidRPr="00747026">
        <w:rPr>
          <w:rFonts w:ascii="Times New Roman" w:hAnsi="Times New Roman"/>
          <w:b/>
          <w:sz w:val="20"/>
          <w:szCs w:val="20"/>
        </w:rPr>
        <w:t>PARTNERS IN EDUCATION</w:t>
      </w:r>
    </w:p>
    <w:p w:rsidR="002C6A28" w:rsidRDefault="002C6A28" w:rsidP="00747026">
      <w:pPr>
        <w:tabs>
          <w:tab w:val="left" w:pos="5130"/>
          <w:tab w:val="center" w:pos="7102"/>
        </w:tabs>
        <w:jc w:val="center"/>
        <w:rPr>
          <w:rFonts w:ascii="Times New Roman" w:hAnsi="Times New Roman"/>
          <w:b/>
          <w:sz w:val="20"/>
          <w:szCs w:val="20"/>
        </w:rPr>
      </w:pPr>
    </w:p>
    <w:p w:rsidR="002C6A28" w:rsidRDefault="002C6A28" w:rsidP="00747026">
      <w:pPr>
        <w:tabs>
          <w:tab w:val="left" w:pos="5130"/>
          <w:tab w:val="center" w:pos="7102"/>
        </w:tabs>
        <w:jc w:val="center"/>
        <w:rPr>
          <w:rFonts w:ascii="Times New Roman" w:hAnsi="Times New Roman"/>
          <w:b/>
          <w:sz w:val="20"/>
          <w:szCs w:val="20"/>
        </w:rPr>
      </w:pPr>
    </w:p>
    <w:p w:rsidR="002C6A28" w:rsidRDefault="002C6A28" w:rsidP="00747026">
      <w:pPr>
        <w:tabs>
          <w:tab w:val="left" w:pos="5130"/>
          <w:tab w:val="center" w:pos="7102"/>
        </w:tabs>
        <w:jc w:val="center"/>
        <w:rPr>
          <w:rFonts w:ascii="Times New Roman" w:hAnsi="Times New Roman"/>
          <w:b/>
          <w:sz w:val="20"/>
          <w:szCs w:val="20"/>
        </w:rPr>
      </w:pPr>
    </w:p>
    <w:p w:rsidR="002C6A28" w:rsidRDefault="002C6A28" w:rsidP="00747026">
      <w:pPr>
        <w:tabs>
          <w:tab w:val="left" w:pos="5130"/>
          <w:tab w:val="center" w:pos="7102"/>
        </w:tabs>
        <w:jc w:val="center"/>
        <w:rPr>
          <w:rFonts w:ascii="Times New Roman" w:hAnsi="Times New Roman"/>
          <w:b/>
          <w:sz w:val="20"/>
          <w:szCs w:val="20"/>
        </w:rPr>
      </w:pPr>
    </w:p>
    <w:p w:rsidR="002C6A28" w:rsidRDefault="002C6A28" w:rsidP="00747026">
      <w:pPr>
        <w:tabs>
          <w:tab w:val="left" w:pos="5130"/>
          <w:tab w:val="center" w:pos="7102"/>
        </w:tabs>
        <w:jc w:val="center"/>
        <w:rPr>
          <w:rFonts w:ascii="Times New Roman" w:hAnsi="Times New Roman"/>
          <w:b/>
          <w:sz w:val="20"/>
          <w:szCs w:val="20"/>
        </w:rPr>
      </w:pPr>
    </w:p>
    <w:p w:rsidR="002C6A28" w:rsidRDefault="002C6A28" w:rsidP="00747026">
      <w:pPr>
        <w:tabs>
          <w:tab w:val="left" w:pos="5130"/>
          <w:tab w:val="center" w:pos="7102"/>
        </w:tabs>
        <w:jc w:val="center"/>
        <w:rPr>
          <w:rFonts w:ascii="Times New Roman" w:hAnsi="Times New Roman"/>
          <w:b/>
          <w:sz w:val="20"/>
          <w:szCs w:val="20"/>
        </w:rPr>
      </w:pPr>
    </w:p>
    <w:p w:rsidR="002C6A28" w:rsidRDefault="002C6A28" w:rsidP="00747026">
      <w:pPr>
        <w:tabs>
          <w:tab w:val="left" w:pos="5130"/>
          <w:tab w:val="center" w:pos="7102"/>
        </w:tabs>
        <w:jc w:val="center"/>
        <w:rPr>
          <w:rFonts w:ascii="Times New Roman" w:hAnsi="Times New Roman"/>
          <w:b/>
          <w:sz w:val="20"/>
          <w:szCs w:val="20"/>
        </w:rPr>
      </w:pPr>
    </w:p>
    <w:p w:rsidR="002C6A28" w:rsidRDefault="002C6A28" w:rsidP="00747026">
      <w:pPr>
        <w:tabs>
          <w:tab w:val="left" w:pos="5130"/>
          <w:tab w:val="center" w:pos="7102"/>
        </w:tabs>
        <w:jc w:val="center"/>
        <w:rPr>
          <w:rFonts w:ascii="Times New Roman" w:hAnsi="Times New Roman"/>
          <w:b/>
          <w:sz w:val="20"/>
          <w:szCs w:val="20"/>
        </w:rPr>
      </w:pPr>
    </w:p>
    <w:p w:rsidR="002C6A28" w:rsidRDefault="002C6A28" w:rsidP="00747026">
      <w:pPr>
        <w:tabs>
          <w:tab w:val="left" w:pos="5130"/>
          <w:tab w:val="center" w:pos="7102"/>
        </w:tabs>
        <w:jc w:val="center"/>
        <w:rPr>
          <w:rFonts w:ascii="Times New Roman" w:hAnsi="Times New Roman"/>
          <w:b/>
          <w:sz w:val="20"/>
          <w:szCs w:val="20"/>
        </w:rPr>
      </w:pPr>
    </w:p>
    <w:p w:rsidR="002C6A28" w:rsidRPr="00747026" w:rsidRDefault="002C6A28" w:rsidP="00747026">
      <w:pPr>
        <w:tabs>
          <w:tab w:val="left" w:pos="5130"/>
          <w:tab w:val="center" w:pos="7102"/>
        </w:tabs>
        <w:jc w:val="center"/>
        <w:rPr>
          <w:rFonts w:ascii="Times New Roman" w:hAnsi="Times New Roman"/>
          <w:b/>
          <w:sz w:val="20"/>
          <w:szCs w:val="20"/>
        </w:rPr>
      </w:pPr>
    </w:p>
    <w:sectPr w:rsidR="002C6A28" w:rsidRPr="0074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478FF"/>
    <w:multiLevelType w:val="hybridMultilevel"/>
    <w:tmpl w:val="4998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26"/>
    <w:rsid w:val="001C1C2B"/>
    <w:rsid w:val="002C6A28"/>
    <w:rsid w:val="00747026"/>
    <w:rsid w:val="00780E83"/>
    <w:rsid w:val="009C31B2"/>
    <w:rsid w:val="00F9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EC54"/>
  <w15:chartTrackingRefBased/>
  <w15:docId w15:val="{46065017-D94B-4056-AAF6-FC46FEEE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26"/>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faypwc.com/wp-content/uploads/2015/09/OctoberEnergyAwareness.jpg" TargetMode="External"/><Relationship Id="rId13" Type="http://schemas.openxmlformats.org/officeDocument/2006/relationships/image" Target="http://www.faypwc.com/wp-content/uploads/2015/09/OctoberEnergyAwareness.jpg" TargetMode="External"/><Relationship Id="rId3" Type="http://schemas.openxmlformats.org/officeDocument/2006/relationships/styles" Target="styles.xml"/><Relationship Id="rId7" Type="http://schemas.openxmlformats.org/officeDocument/2006/relationships/image" Target="http://www.faypwc.com/wp-content/uploads/2015/09/OctoberEnergyAwareness.jpg" TargetMode="External"/><Relationship Id="rId12" Type="http://schemas.openxmlformats.org/officeDocument/2006/relationships/image" Target="http://www.faypwc.com/wp-content/uploads/2015/09/OctoberEnergyAwareness.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faypwc.com/wp-content/uploads/2015/09/OctoberEnergyAwareness.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faypwc.com/wp-content/uploads/2015/09/OctoberEnergyAwareness.jpg" TargetMode="External"/><Relationship Id="rId4" Type="http://schemas.openxmlformats.org/officeDocument/2006/relationships/settings" Target="settings.xml"/><Relationship Id="rId9" Type="http://schemas.openxmlformats.org/officeDocument/2006/relationships/image" Target="http://www.faypwc.com/wp-content/uploads/2015/09/OctoberEnergyAwareness.jpg" TargetMode="External"/><Relationship Id="rId14" Type="http://schemas.openxmlformats.org/officeDocument/2006/relationships/image" Target="http://www.faypwc.com/wp-content/uploads/2015/09/OctoberEnergyAwarenes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270C-2268-4B68-A434-B2A3E087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Victoria A</dc:creator>
  <cp:keywords/>
  <dc:description/>
  <cp:lastModifiedBy>Floyd Shannon M</cp:lastModifiedBy>
  <cp:revision>2</cp:revision>
  <cp:lastPrinted>2018-10-26T14:23:00Z</cp:lastPrinted>
  <dcterms:created xsi:type="dcterms:W3CDTF">2018-10-26T14:29:00Z</dcterms:created>
  <dcterms:modified xsi:type="dcterms:W3CDTF">2018-10-26T14:29:00Z</dcterms:modified>
</cp:coreProperties>
</file>